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0.png" ContentType="image/png"/>
  <Override PartName="/word/media/rId39.png" ContentType="image/png"/>
  <Override PartName="/word/media/rId48.png" ContentType="image/png"/>
  <Override PartName="/word/media/rId57.png" ContentType="image/png"/>
  <Override PartName="/word/media/rId66.png" ContentType="image/png"/>
  <Override PartName="/word/media/rId75.png" ContentType="image/png"/>
  <Override PartName="/word/media/rId33.png" ContentType="image/png"/>
  <Override PartName="/word/media/rId36.png" ContentType="image/png"/>
  <Override PartName="/word/media/rId42.png" ContentType="image/png"/>
  <Override PartName="/word/media/rId45.png" ContentType="image/png"/>
  <Override PartName="/word/media/rId51.png" ContentType="image/png"/>
  <Override PartName="/word/media/rId54.png" ContentType="image/png"/>
  <Override PartName="/word/media/rId60.png" ContentType="image/png"/>
  <Override PartName="/word/media/rId63.png" ContentType="image/png"/>
  <Override PartName="/word/media/rId69.png" ContentType="image/png"/>
  <Override PartName="/word/media/rId72.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№4</w:t>
      </w:r>
    </w:p>
    <w:p>
      <w:pPr>
        <w:pStyle w:val="Subtitle"/>
      </w:pPr>
      <w:r>
        <w:t xml:space="preserve">Модель</w:t>
      </w:r>
      <w:r>
        <w:t xml:space="preserve"> </w:t>
      </w:r>
      <w:r>
        <w:t xml:space="preserve">гармонических</w:t>
      </w:r>
      <w:r>
        <w:t xml:space="preserve"> </w:t>
      </w:r>
      <w:r>
        <w:t xml:space="preserve">колебаний</w:t>
      </w:r>
    </w:p>
    <w:p>
      <w:pPr>
        <w:pStyle w:val="Author"/>
      </w:pPr>
      <w:r>
        <w:t xml:space="preserve">Ильин</w:t>
      </w:r>
      <w:r>
        <w:t xml:space="preserve"> </w:t>
      </w:r>
      <w:r>
        <w:t xml:space="preserve">Андрей</w:t>
      </w:r>
      <w:r>
        <w:t xml:space="preserve"> </w:t>
      </w:r>
      <w:r>
        <w:t xml:space="preserve">Владимирович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Рассмотреть уравнение гармонических колебаний. Построить модель гармонических колебаний средствами OpenModellica и Julia.</w:t>
      </w:r>
    </w:p>
    <w:bookmarkEnd w:id="20"/>
    <w:bookmarkStart w:id="21" w:name="задачи"/>
    <w:p>
      <w:pPr>
        <w:pStyle w:val="Heading1"/>
      </w:pPr>
      <w:r>
        <w:rPr>
          <w:rStyle w:val="SectionNumber"/>
        </w:rPr>
        <w:t xml:space="preserve">2</w:t>
      </w:r>
      <w:r>
        <w:tab/>
      </w:r>
      <w:r>
        <w:t xml:space="preserve">Задачи</w:t>
      </w:r>
    </w:p>
    <w:p>
      <w:pPr>
        <w:pStyle w:val="FirstParagraph"/>
      </w:pPr>
      <w:r>
        <w:t xml:space="preserve">Построить фазовый портрет гармонического осциллятора и решение уравнения гармонического осциллятора для следующих случаев</w:t>
      </w:r>
    </w:p>
    <w:p>
      <w:pPr>
        <w:numPr>
          <w:ilvl w:val="0"/>
          <w:numId w:val="1001"/>
        </w:numPr>
      </w:pPr>
      <w:r>
        <w:t xml:space="preserve">Колебания гармонического осциллятора без затуханий и без действий внешней силы</w:t>
      </w:r>
      <w:r>
        <w:t xml:space="preserve"> </w:t>
      </w:r>
      <m:oMath>
        <m:acc>
          <m:accPr>
            <m:chr m:val="̇"/>
          </m:accPr>
          <m:e>
            <m:r>
              <m:t>x</m:t>
            </m:r>
          </m:e>
        </m:acc>
        <m:r>
          <m:rPr>
            <m:sty m:val="p"/>
          </m:rPr>
          <m:t>+</m:t>
        </m:r>
        <m:r>
          <m:t>3.3</m:t>
        </m:r>
        <m:r>
          <m:t>x</m:t>
        </m:r>
        <m:r>
          <m:rPr>
            <m:sty m:val="p"/>
          </m:rPr>
          <m:t>=</m:t>
        </m:r>
        <m:r>
          <m:t>0</m:t>
        </m:r>
      </m:oMath>
      <w:r>
        <w:t xml:space="preserve">.</w:t>
      </w:r>
    </w:p>
    <w:p>
      <w:pPr>
        <w:numPr>
          <w:ilvl w:val="0"/>
          <w:numId w:val="1001"/>
        </w:numPr>
      </w:pPr>
      <w:r>
        <w:t xml:space="preserve">Колебания гармонического осциллятора c затуханием и без действий внешней силы</w:t>
      </w:r>
      <w:r>
        <w:t xml:space="preserve"> </w:t>
      </w:r>
      <m:oMath>
        <m:acc>
          <m:accPr>
            <m:chr m:val="̈"/>
          </m:accPr>
          <m:e>
            <m:r>
              <m:t>x</m:t>
            </m:r>
          </m:e>
        </m:acc>
        <m:r>
          <m:rPr>
            <m:sty m:val="p"/>
          </m:rPr>
          <m:t>+</m:t>
        </m:r>
        <m:r>
          <m:t>3</m:t>
        </m:r>
        <m:acc>
          <m:accPr>
            <m:chr m:val="̇"/>
          </m:accPr>
          <m:e>
            <m:r>
              <m:t>x</m:t>
            </m:r>
          </m:e>
        </m:acc>
        <m:r>
          <m:rPr>
            <m:sty m:val="p"/>
          </m:rPr>
          <m:t>+</m:t>
        </m:r>
        <m:r>
          <m:t>0.3</m:t>
        </m:r>
        <m:r>
          <m:t>x</m:t>
        </m:r>
        <m:r>
          <m:rPr>
            <m:sty m:val="p"/>
          </m:rPr>
          <m:t>=</m:t>
        </m:r>
        <m:r>
          <m:t>0</m:t>
        </m:r>
      </m:oMath>
      <w:r>
        <w:t xml:space="preserve">.</w:t>
      </w:r>
    </w:p>
    <w:p>
      <w:pPr>
        <w:numPr>
          <w:ilvl w:val="0"/>
          <w:numId w:val="1001"/>
        </w:numPr>
      </w:pPr>
      <w:r>
        <w:t xml:space="preserve">Колебания гармонического осциллятора c затуханием и под действием внешней силы</w:t>
      </w:r>
      <w:r>
        <w:t xml:space="preserve"> </w:t>
      </w:r>
      <m:oMath>
        <m:acc>
          <m:accPr>
            <m:chr m:val="̈"/>
          </m:accPr>
          <m:e>
            <m:r>
              <m:t>x</m:t>
            </m:r>
          </m:e>
        </m:acc>
        <m:r>
          <m:rPr>
            <m:sty m:val="p"/>
          </m:rPr>
          <m:t>+</m:t>
        </m:r>
        <m:r>
          <m:t>3.3</m:t>
        </m:r>
        <m:acc>
          <m:accPr>
            <m:chr m:val="̇"/>
          </m:accPr>
          <m:e>
            <m:r>
              <m:t>x</m:t>
            </m:r>
          </m:e>
        </m:acc>
        <m:r>
          <m:rPr>
            <m:sty m:val="p"/>
          </m:rPr>
          <m:t>+</m:t>
        </m:r>
        <m:r>
          <m:t>0.3</m:t>
        </m:r>
        <m:r>
          <m:t>x</m:t>
        </m:r>
        <m:r>
          <m:rPr>
            <m:sty m:val="p"/>
          </m:rPr>
          <m:t>=</m:t>
        </m:r>
        <m:r>
          <m:t>3.3</m:t>
        </m:r>
        <m:r>
          <m:rPr>
            <m:sty m:val="p"/>
          </m:rPr>
          <m:t>sin</m:t>
        </m:r>
        <m:d>
          <m:dPr>
            <m:begChr m:val="("/>
            <m:endChr m:val=")"/>
            <m:sepChr m:val=""/>
            <m:grow/>
          </m:dPr>
          <m:e>
            <m:r>
              <m:t>3</m:t>
            </m:r>
            <m:r>
              <m:t>t</m:t>
            </m:r>
          </m:e>
        </m:d>
      </m:oMath>
      <w:r>
        <w:t xml:space="preserve">.</w:t>
      </w:r>
    </w:p>
    <w:p>
      <w:pPr>
        <w:pStyle w:val="FirstParagraph"/>
      </w:pPr>
      <w:r>
        <w:t xml:space="preserve">На интервале</w:t>
      </w:r>
      <w:r>
        <w:t xml:space="preserve"> </w:t>
      </w:r>
      <m:oMath>
        <m:r>
          <m:t>t</m:t>
        </m:r>
        <m:r>
          <m:rPr>
            <m:sty m:val="p"/>
          </m:rPr>
          <m:t>∈</m:t>
        </m:r>
        <m:d>
          <m:dPr>
            <m:begChr m:val="["/>
            <m:endChr m:val="]"/>
            <m:sepChr m:val=""/>
            <m:grow/>
          </m:dPr>
          <m:e>
            <m:r>
              <m:t>0</m:t>
            </m:r>
            <m:r>
              <m:rPr>
                <m:sty m:val="p"/>
              </m:rPr>
              <m:t>;</m:t>
            </m:r>
            <m:r>
              <m:t>33</m:t>
            </m:r>
          </m:e>
        </m:d>
      </m:oMath>
      <w:r>
        <w:t xml:space="preserve"> </w:t>
      </w:r>
      <w:r>
        <w:t xml:space="preserve">(шаг</w:t>
      </w:r>
      <w:r>
        <w:t xml:space="preserve"> </w:t>
      </w:r>
      <m:oMath>
        <m:r>
          <m:t>0.05</m:t>
        </m:r>
      </m:oMath>
      <w:r>
        <w:t xml:space="preserve">) с начальными условиями</w:t>
      </w:r>
      <w:r>
        <w:t xml:space="preserve"> </w:t>
      </w:r>
      <m:oMath>
        <m:sSub>
          <m:e>
            <m:r>
              <m:t>x</m:t>
            </m:r>
          </m:e>
          <m:sub>
            <m:r>
              <m:t>0</m:t>
            </m:r>
          </m:sub>
        </m:sSub>
        <m:r>
          <m:rPr>
            <m:sty m:val="p"/>
          </m:rPr>
          <m:t>=</m:t>
        </m:r>
        <m:r>
          <m:t>1.3</m:t>
        </m:r>
        <m:r>
          <m:rPr>
            <m:sty m:val="p"/>
          </m:rPr>
          <m:t>,</m:t>
        </m:r>
        <m:r>
          <m:t> </m:t>
        </m:r>
        <m:sSub>
          <m:e>
            <m:r>
              <m:t>y</m:t>
            </m:r>
          </m:e>
          <m:sub>
            <m:r>
              <m:t>0</m:t>
            </m:r>
          </m:sub>
        </m:sSub>
        <m:r>
          <m:rPr>
            <m:sty m:val="p"/>
          </m:rPr>
          <m:t>=</m:t>
        </m:r>
        <m:r>
          <m:t>0.3</m:t>
        </m:r>
      </m:oMath>
      <w:r>
        <w:t xml:space="preserve">.</w:t>
      </w:r>
    </w:p>
    <w:bookmarkEnd w:id="21"/>
    <w:bookmarkStart w:id="22" w:name="среда"/>
    <w:p>
      <w:pPr>
        <w:pStyle w:val="Heading1"/>
      </w:pPr>
      <w:r>
        <w:rPr>
          <w:rStyle w:val="SectionNumber"/>
        </w:rPr>
        <w:t xml:space="preserve">3</w:t>
      </w:r>
      <w:r>
        <w:tab/>
      </w:r>
      <w:r>
        <w:t xml:space="preserve">Среда</w:t>
      </w:r>
    </w:p>
    <w:p>
      <w:pPr>
        <w:numPr>
          <w:ilvl w:val="0"/>
          <w:numId w:val="1002"/>
        </w:numPr>
      </w:pPr>
      <w:r>
        <w:t xml:space="preserve">Julia – это открытый свободный высокопроизводительный динамический язык высокого уровня, созданный специально для технических (математических) вычислений. Его синтаксис близок к синтаксису других сред технических вычислений, таких как Matlab и Octave.</w:t>
      </w:r>
      <w:r>
        <w:t xml:space="preserve"> </w:t>
      </w:r>
      <w:r>
        <w:t xml:space="preserve">[1]</w:t>
      </w:r>
    </w:p>
    <w:p>
      <w:pPr>
        <w:numPr>
          <w:ilvl w:val="0"/>
          <w:numId w:val="1002"/>
        </w:numPr>
      </w:pPr>
      <w:r>
        <w:t xml:space="preserve">OpenModelica — свободное открытое программное обеспечение для моделирования, симуляции, оптимизации и анализа сложных динамических систем. Основано на языке Modelica.</w:t>
      </w:r>
      <w:r>
        <w:t xml:space="preserve"> </w:t>
      </w:r>
      <w:r>
        <w:t xml:space="preserve">[2]</w:t>
      </w:r>
    </w:p>
    <w:bookmarkEnd w:id="22"/>
    <w:bookmarkStart w:id="23" w:name="теоретическое-введение"/>
    <w:p>
      <w:pPr>
        <w:pStyle w:val="Heading1"/>
      </w:pPr>
      <w:r>
        <w:rPr>
          <w:rStyle w:val="SectionNumber"/>
        </w:rPr>
        <w:t xml:space="preserve">4</w:t>
      </w:r>
      <w:r>
        <w:tab/>
      </w:r>
      <w:r>
        <w:t xml:space="preserve">Теоретическое введение</w:t>
      </w:r>
    </w:p>
    <w:p>
      <w:pPr>
        <w:pStyle w:val="FirstParagraph"/>
      </w:pPr>
      <w:r>
        <w:t xml:space="preserve">Движение грузика на пружинке, маятника, заряда в электрическом контуре, а также эволюция во времени многих систем в физике, химии, биологии и других науках при определенных предположениях можно описать одним и тем же дифференциальным уравнением, которое в теории колебаний выступает в качестве основной модели.</w:t>
      </w:r>
      <w:r>
        <w:t xml:space="preserve"> </w:t>
      </w:r>
      <w:r>
        <w:t xml:space="preserve">[3]</w:t>
      </w:r>
    </w:p>
    <w:p>
      <w:pPr>
        <w:pStyle w:val="BodyText"/>
      </w:pPr>
      <w:r>
        <w:t xml:space="preserve">Эта модель называется линейным гармоническим осциллятором. Уравнение свободных колебаний гармонического осциллятора имеет следующий вид:</w:t>
      </w:r>
    </w:p>
    <w:p>
      <w:pPr>
        <w:pStyle w:val="BodyText"/>
      </w:pPr>
      <m:oMathPara>
        <m:oMathParaPr>
          <m:jc m:val="center"/>
        </m:oMathParaPr>
        <m:oMath>
          <m:acc>
            <m:accPr>
              <m:chr m:val="̈"/>
            </m:accPr>
            <m:e>
              <m:r>
                <m:t>x</m:t>
              </m:r>
            </m:e>
          </m:acc>
          <m:r>
            <m:rPr>
              <m:sty m:val="p"/>
            </m:rPr>
            <m:t>+</m:t>
          </m:r>
          <m:r>
            <m:t>2</m:t>
          </m:r>
          <m:r>
            <m:t>γ</m:t>
          </m:r>
          <m:acc>
            <m:accPr>
              <m:chr m:val="̇"/>
            </m:accPr>
            <m:e>
              <m:r>
                <m:t>x</m:t>
              </m:r>
            </m:e>
          </m:acc>
          <m:r>
            <m:rPr>
              <m:sty m:val="p"/>
            </m:rPr>
            <m:t>+</m:t>
          </m:r>
          <m:sSubSup>
            <m:e>
              <m:r>
                <m:t>ω</m:t>
              </m:r>
            </m:e>
            <m:sub>
              <m:r>
                <m:t>0</m:t>
              </m:r>
            </m:sub>
            <m:sup>
              <m:r>
                <m:t>2</m:t>
              </m:r>
            </m:sup>
          </m:sSubSup>
          <m:r>
            <m:t>x</m:t>
          </m:r>
          <m:r>
            <m:rPr>
              <m:sty m:val="p"/>
            </m:rPr>
            <m:t>=</m:t>
          </m:r>
          <m:r>
            <m:t>0</m:t>
          </m:r>
        </m:oMath>
      </m:oMathPara>
    </w:p>
    <w:p>
      <w:pPr>
        <w:pStyle w:val="FirstParagraph"/>
      </w:pPr>
      <w:r>
        <w:t xml:space="preserve">где</w:t>
      </w:r>
      <w:r>
        <w:t xml:space="preserve"> </w:t>
      </w:r>
      <m:oMath>
        <m:r>
          <m:t>x</m:t>
        </m:r>
      </m:oMath>
      <w:r>
        <w:t xml:space="preserve"> </w:t>
      </w:r>
      <w:r>
        <w:t xml:space="preserve">– переменная, описывающая состояние системы (смещение грузика, заряд конденсатора и т.д.),</w:t>
      </w:r>
      <w:r>
        <w:t xml:space="preserve"> </w:t>
      </w:r>
      <m:oMath>
        <m:r>
          <m:t>γ</m:t>
        </m:r>
      </m:oMath>
      <w:r>
        <w:t xml:space="preserve"> </w:t>
      </w:r>
      <w:r>
        <w:t xml:space="preserve">– параметр, характеризующий потери энергии (трение в механической системе, сопротивление в контуре),</w:t>
      </w:r>
      <w:r>
        <w:t xml:space="preserve"> </w:t>
      </w:r>
      <m:oMath>
        <m:sSub>
          <m:e>
            <m:r>
              <m:t>ω</m:t>
            </m:r>
          </m:e>
          <m:sub>
            <m:r>
              <m:t>0</m:t>
            </m:r>
          </m:sub>
        </m:sSub>
      </m:oMath>
      <w:r>
        <w:t xml:space="preserve"> </w:t>
      </w:r>
      <w:r>
        <w:t xml:space="preserve">– собственная частота колебаний,</w:t>
      </w:r>
      <w:r>
        <w:t xml:space="preserve"> </w:t>
      </w:r>
      <m:oMath>
        <m:r>
          <m:t>t</m:t>
        </m:r>
      </m:oMath>
      <w:r>
        <w:t xml:space="preserve"> </w:t>
      </w:r>
      <w:r>
        <w:t xml:space="preserve">– время. (Обозначения</w:t>
      </w:r>
      <w:r>
        <w:t xml:space="preserve"> </w:t>
      </w:r>
      <m:oMath>
        <m:acc>
          <m:accPr>
            <m:chr m:val="̈"/>
          </m:accPr>
          <m:e>
            <m:r>
              <m:t>x</m:t>
            </m:r>
          </m:e>
        </m:acc>
        <m:r>
          <m:rPr>
            <m:sty m:val="p"/>
          </m:rPr>
          <m:t>=</m:t>
        </m:r>
        <m:f>
          <m:fPr>
            <m:type m:val="bar"/>
          </m:fPr>
          <m:num>
            <m:sSup>
              <m:e>
                <m:r>
                  <m:rPr>
                    <m:sty m:val="p"/>
                  </m:rPr>
                  <m:t>∂</m:t>
                </m:r>
              </m:e>
              <m:sup>
                <m:r>
                  <m:t>2</m:t>
                </m:r>
              </m:sup>
            </m:sSup>
            <m:r>
              <m:t>x</m:t>
            </m:r>
          </m:num>
          <m:den>
            <m:sSup>
              <m:e>
                <m:r>
                  <m:rPr>
                    <m:sty m:val="p"/>
                  </m:rPr>
                  <m:t>∂</m:t>
                </m:r>
              </m:e>
              <m:sup>
                <m:r>
                  <m:t>2</m:t>
                </m:r>
              </m:sup>
            </m:sSup>
            <m:r>
              <m:t>t</m:t>
            </m:r>
          </m:den>
        </m:f>
      </m:oMath>
      <w:r>
        <w:t xml:space="preserve">,</w:t>
      </w:r>
      <w:r>
        <w:t xml:space="preserve"> </w:t>
      </w:r>
      <m:oMath>
        <m:acc>
          <m:accPr>
            <m:chr m:val="̇"/>
          </m:accPr>
          <m:e>
            <m:r>
              <m:t>x</m:t>
            </m:r>
          </m:e>
        </m:acc>
        <m:r>
          <m:rPr>
            <m:sty m:val="p"/>
          </m:rPr>
          <m:t>=</m:t>
        </m:r>
        <m:f>
          <m:fPr>
            <m:type m:val="bar"/>
          </m:fPr>
          <m:num>
            <m:r>
              <m:rPr>
                <m:sty m:val="p"/>
              </m:rPr>
              <m:t>∂</m:t>
            </m:r>
            <m:r>
              <m:t>x</m:t>
            </m:r>
          </m:num>
          <m:den>
            <m:r>
              <m:rPr>
                <m:sty m:val="p"/>
              </m:rPr>
              <m:t>∂</m:t>
            </m:r>
            <m:r>
              <m:t>t</m:t>
            </m:r>
          </m:den>
        </m:f>
      </m:oMath>
      <w:r>
        <w:t xml:space="preserve">)</w:t>
      </w:r>
    </w:p>
    <w:p>
      <w:pPr>
        <w:pStyle w:val="BodyText"/>
      </w:pPr>
      <w:r>
        <w:t xml:space="preserve">При отсутствии потерь в системе вместо вышекуказанного уравнения получаем уравнение консервативного осциллятора энергия колебания которого сохраняется во времени</w:t>
      </w:r>
    </w:p>
    <w:p>
      <w:pPr>
        <w:pStyle w:val="BodyText"/>
      </w:pPr>
      <m:oMathPara>
        <m:oMathParaPr>
          <m:jc m:val="center"/>
        </m:oMathParaPr>
        <m:oMath>
          <m:acc>
            <m:accPr>
              <m:chr m:val="̈"/>
            </m:accPr>
            <m:e>
              <m:r>
                <m:t>x</m:t>
              </m:r>
            </m:e>
          </m:acc>
          <m:r>
            <m:rPr>
              <m:sty m:val="p"/>
            </m:rPr>
            <m:t>+</m:t>
          </m:r>
          <m:sSubSup>
            <m:e>
              <m:r>
                <m:t>ω</m:t>
              </m:r>
            </m:e>
            <m:sub>
              <m:r>
                <m:t>0</m:t>
              </m:r>
            </m:sub>
            <m:sup>
              <m:r>
                <m:t>2</m:t>
              </m:r>
            </m:sup>
          </m:sSubSup>
          <m:r>
            <m:t>x</m:t>
          </m:r>
          <m:r>
            <m:rPr>
              <m:sty m:val="p"/>
            </m:rPr>
            <m:t>=</m:t>
          </m:r>
          <m:r>
            <m:t>0</m:t>
          </m:r>
        </m:oMath>
      </m:oMathPara>
    </w:p>
    <w:p>
      <w:pPr>
        <w:pStyle w:val="FirstParagraph"/>
      </w:pPr>
      <w:r>
        <w:t xml:space="preserve">Для однозначной разрешимости уравнения второго порядка необходимо задать два начальных условия вида</w:t>
      </w:r>
    </w:p>
    <w:p>
      <w:pPr>
        <w:pStyle w:val="BodyText"/>
      </w:pPr>
      <m:oMathPara>
        <m:oMathParaPr>
          <m:jc m:val="center"/>
        </m:oMathParaPr>
        <m:oMath>
          <m:d>
            <m:dPr>
              <m:begChr m:val="{"/>
              <m:endChr m:val=""/>
              <m:sepChr m:val=""/>
              <m:grow/>
            </m:dPr>
            <m:e>
              <m:m>
                <m:mPr>
                  <m:baseJc m:val="center"/>
                  <m:plcHide m:val="1"/>
                  <m:mcs>
                    <m:mc>
                      <m:mcPr>
                        <m:mcJc m:val="center"/>
                        <m:count m:val="1"/>
                      </m:mcPr>
                    </m:mc>
                  </m:mcs>
                </m:mPr>
                <m:mr>
                  <m:e>
                    <m:r>
                      <m:t>x</m:t>
                    </m:r>
                    <m:d>
                      <m:dPr>
                        <m:begChr m:val="("/>
                        <m:endChr m:val=")"/>
                        <m:sepChr m:val=""/>
                        <m:grow/>
                      </m:dPr>
                      <m:e>
                        <m:sSub>
                          <m:e>
                            <m:r>
                              <m:t>t</m:t>
                            </m:r>
                          </m:e>
                          <m:sub>
                            <m:r>
                              <m:t>0</m:t>
                            </m:r>
                          </m:sub>
                        </m:sSub>
                      </m:e>
                    </m:d>
                    <m:r>
                      <m:rPr>
                        <m:sty m:val="p"/>
                      </m:rPr>
                      <m:t>=</m:t>
                    </m:r>
                    <m:sSub>
                      <m:e>
                        <m:r>
                          <m:t>x</m:t>
                        </m:r>
                      </m:e>
                      <m:sub>
                        <m:r>
                          <m:t>0</m:t>
                        </m:r>
                      </m:sub>
                    </m:sSub>
                  </m:e>
                </m:mr>
                <m:mr>
                  <m:e/>
                </m:mr>
                <m:mr>
                  <m:e>
                    <m:acc>
                      <m:accPr>
                        <m:chr m:val="̇"/>
                      </m:accPr>
                      <m:e>
                        <m:r>
                          <m:t>x</m:t>
                        </m:r>
                      </m:e>
                    </m:acc>
                    <m:d>
                      <m:dPr>
                        <m:begChr m:val="("/>
                        <m:endChr m:val=")"/>
                        <m:sepChr m:val=""/>
                        <m:grow/>
                      </m:dPr>
                      <m:e>
                        <m:sSub>
                          <m:e>
                            <m:r>
                              <m:t>t</m:t>
                            </m:r>
                          </m:e>
                          <m:sub>
                            <m:r>
                              <m:t>0</m:t>
                            </m:r>
                          </m:sub>
                        </m:sSub>
                      </m:e>
                    </m:d>
                    <m:r>
                      <m:rPr>
                        <m:sty m:val="p"/>
                      </m:rPr>
                      <m:t>=</m:t>
                    </m:r>
                    <m:sSub>
                      <m:e>
                        <m:r>
                          <m:t>y</m:t>
                        </m:r>
                      </m:e>
                      <m:sub>
                        <m:r>
                          <m:t>0</m:t>
                        </m:r>
                      </m:sub>
                    </m:sSub>
                  </m:e>
                </m:mr>
              </m:m>
            </m:e>
          </m:d>
        </m:oMath>
      </m:oMathPara>
    </w:p>
    <w:p>
      <w:pPr>
        <w:pStyle w:val="FirstParagraph"/>
      </w:pPr>
      <w:r>
        <w:t xml:space="preserve">Уравнение консервативного осциллятора энергия колебания которого сохраняется во времени можно представить в виде системы двух уравнений первого порядка:</w:t>
      </w:r>
    </w:p>
    <w:p>
      <w:pPr>
        <w:pStyle w:val="BodyText"/>
      </w:pPr>
      <m:oMathPara>
        <m:oMathParaPr>
          <m:jc m:val="center"/>
        </m:oMathParaPr>
        <m:oMath>
          <m:d>
            <m:dPr>
              <m:begChr m:val="{"/>
              <m:endChr m:val=""/>
              <m:sepChr m:val=""/>
              <m:grow/>
            </m:dPr>
            <m:e>
              <m:m>
                <m:mPr>
                  <m:baseJc m:val="center"/>
                  <m:plcHide m:val="1"/>
                  <m:mcs>
                    <m:mc>
                      <m:mcPr>
                        <m:mcJc m:val="center"/>
                        <m:count m:val="1"/>
                      </m:mcPr>
                    </m:mc>
                  </m:mcs>
                </m:mPr>
                <m:mr>
                  <m:e>
                    <m:acc>
                      <m:accPr>
                        <m:chr m:val="̇"/>
                      </m:accPr>
                      <m:e>
                        <m:r>
                          <m:t>x</m:t>
                        </m:r>
                      </m:e>
                    </m:acc>
                    <m:r>
                      <m:rPr>
                        <m:sty m:val="p"/>
                      </m:rPr>
                      <m:t>=</m:t>
                    </m:r>
                    <m:r>
                      <m:t>y</m:t>
                    </m:r>
                  </m:e>
                </m:mr>
                <m:mr>
                  <m:e/>
                </m:mr>
                <m:mr>
                  <m:e>
                    <m:acc>
                      <m:accPr>
                        <m:chr m:val="̇"/>
                      </m:accPr>
                      <m:e>
                        <m:r>
                          <m:t>y</m:t>
                        </m:r>
                      </m:e>
                    </m:acc>
                    <m:r>
                      <m:rPr>
                        <m:sty m:val="p"/>
                      </m:rPr>
                      <m:t>=</m:t>
                    </m:r>
                    <m:r>
                      <m:rPr>
                        <m:sty m:val="p"/>
                      </m:rPr>
                      <m:t>−</m:t>
                    </m:r>
                    <m:sSubSup>
                      <m:e>
                        <m:r>
                          <m:t>ω</m:t>
                        </m:r>
                      </m:e>
                      <m:sub>
                        <m:r>
                          <m:t>0</m:t>
                        </m:r>
                      </m:sub>
                      <m:sup>
                        <m:r>
                          <m:t>2</m:t>
                        </m:r>
                      </m:sup>
                    </m:sSubSup>
                    <m:r>
                      <m:t>x</m:t>
                    </m:r>
                  </m:e>
                </m:mr>
              </m:m>
            </m:e>
          </m:d>
        </m:oMath>
      </m:oMathPara>
    </w:p>
    <w:p>
      <w:pPr>
        <w:pStyle w:val="FirstParagraph"/>
      </w:pPr>
      <w:r>
        <w:t xml:space="preserve">Начальные условия для системы примут вид:</w:t>
      </w:r>
    </w:p>
    <w:p>
      <w:pPr>
        <w:pStyle w:val="BodyText"/>
      </w:pPr>
      <m:oMathPara>
        <m:oMathParaPr>
          <m:jc m:val="center"/>
        </m:oMathParaPr>
        <m:oMath>
          <m:d>
            <m:dPr>
              <m:begChr m:val="{"/>
              <m:endChr m:val=""/>
              <m:sepChr m:val=""/>
              <m:grow/>
            </m:dPr>
            <m:e>
              <m:m>
                <m:mPr>
                  <m:baseJc m:val="center"/>
                  <m:plcHide m:val="1"/>
                  <m:mcs>
                    <m:mc>
                      <m:mcPr>
                        <m:mcJc m:val="center"/>
                        <m:count m:val="1"/>
                      </m:mcPr>
                    </m:mc>
                  </m:mcs>
                </m:mPr>
                <m:mr>
                  <m:e>
                    <m:r>
                      <m:t>x</m:t>
                    </m:r>
                    <m:d>
                      <m:dPr>
                        <m:begChr m:val="("/>
                        <m:endChr m:val=")"/>
                        <m:sepChr m:val=""/>
                        <m:grow/>
                      </m:dPr>
                      <m:e>
                        <m:sSub>
                          <m:e>
                            <m:r>
                              <m:t>t</m:t>
                            </m:r>
                          </m:e>
                          <m:sub>
                            <m:r>
                              <m:t>0</m:t>
                            </m:r>
                          </m:sub>
                        </m:sSub>
                      </m:e>
                    </m:d>
                    <m:r>
                      <m:rPr>
                        <m:sty m:val="p"/>
                      </m:rPr>
                      <m:t>=</m:t>
                    </m:r>
                    <m:sSub>
                      <m:e>
                        <m:r>
                          <m:t>x</m:t>
                        </m:r>
                      </m:e>
                      <m:sub>
                        <m:r>
                          <m:t>0</m:t>
                        </m:r>
                      </m:sub>
                    </m:sSub>
                  </m:e>
                </m:mr>
                <m:mr>
                  <m:e/>
                </m:mr>
                <m:mr>
                  <m:e>
                    <m:r>
                      <m:t>y</m:t>
                    </m:r>
                    <m:d>
                      <m:dPr>
                        <m:begChr m:val="("/>
                        <m:endChr m:val=")"/>
                        <m:sepChr m:val=""/>
                        <m:grow/>
                      </m:dPr>
                      <m:e>
                        <m:sSub>
                          <m:e>
                            <m:r>
                              <m:t>t</m:t>
                            </m:r>
                          </m:e>
                          <m:sub>
                            <m:r>
                              <m:t>0</m:t>
                            </m:r>
                          </m:sub>
                        </m:sSub>
                      </m:e>
                    </m:d>
                    <m:r>
                      <m:rPr>
                        <m:sty m:val="p"/>
                      </m:rPr>
                      <m:t>=</m:t>
                    </m:r>
                    <m:sSub>
                      <m:e>
                        <m:r>
                          <m:t>y</m:t>
                        </m:r>
                      </m:e>
                      <m:sub>
                        <m:r>
                          <m:t>0</m:t>
                        </m:r>
                      </m:sub>
                    </m:sSub>
                  </m:e>
                </m:mr>
              </m:m>
            </m:e>
          </m:d>
        </m:oMath>
      </m:oMathPara>
    </w:p>
    <w:p>
      <w:pPr>
        <w:pStyle w:val="FirstParagraph"/>
      </w:pPr>
      <w:r>
        <w:t xml:space="preserve">Независимые переменные</w:t>
      </w:r>
      <w:r>
        <w:t xml:space="preserve"> </w:t>
      </w:r>
      <m:oMath>
        <m:r>
          <m:t>x</m:t>
        </m:r>
      </m:oMath>
      <w:r>
        <w:t xml:space="preserve">,</w:t>
      </w:r>
      <w:r>
        <w:t xml:space="preserve"> </w:t>
      </w:r>
      <m:oMath>
        <m:r>
          <m:t>y</m:t>
        </m:r>
      </m:oMath>
      <w:r>
        <w:t xml:space="preserve"> </w:t>
      </w:r>
      <w:r>
        <w:t xml:space="preserve">определяют пространство, в котором «движется» решение. Это фазовое пространство системы, поскольку оно двумерно будем называть его фазовой плоскостью.</w:t>
      </w:r>
    </w:p>
    <w:p>
      <w:pPr>
        <w:pStyle w:val="BodyText"/>
      </w:pPr>
      <w:r>
        <w:t xml:space="preserve">Значение фазовых координат</w:t>
      </w:r>
      <w:r>
        <w:t xml:space="preserve"> </w:t>
      </w:r>
      <m:oMath>
        <m:r>
          <m:t>x</m:t>
        </m:r>
      </m:oMath>
      <w:r>
        <w:t xml:space="preserve">,</w:t>
      </w:r>
      <w:r>
        <w:t xml:space="preserve"> </w:t>
      </w:r>
      <m:oMath>
        <m:r>
          <m:t>y</m:t>
        </m:r>
      </m:oMath>
      <w:r>
        <w:t xml:space="preserve"> </w:t>
      </w:r>
      <w:r>
        <w:t xml:space="preserve">в любой момент времени полностью определяет состояние системы. Решению уравнения движения как функции времени отвечает гладкая кривая в фазовой плоскости. Она называется фазовой траекторией. Если множество различных решений (соответствующих различным начальным условиям) изобразить на одной фазовой плоскости, возникает общая картина поведения системы. Такую картину, образованную набором фазовых траекторий, называют фазовым портретом.</w:t>
      </w:r>
    </w:p>
    <w:bookmarkEnd w:id="23"/>
    <w:bookmarkStart w:id="84" w:name="выполнение-лабораторной-работы"/>
    <w:p>
      <w:pPr>
        <w:pStyle w:val="Heading1"/>
      </w:pPr>
      <w:r>
        <w:rPr>
          <w:rStyle w:val="SectionNumber"/>
        </w:rPr>
        <w:t xml:space="preserve">5</w:t>
      </w:r>
      <w:r>
        <w:tab/>
      </w:r>
      <w:r>
        <w:t xml:space="preserve">Выполнение лабораторной работы</w:t>
      </w:r>
    </w:p>
    <w:p>
      <w:pPr>
        <w:numPr>
          <w:ilvl w:val="0"/>
          <w:numId w:val="1003"/>
        </w:numPr>
        <w:pStyle w:val="Compact"/>
      </w:pPr>
      <w:r>
        <w:t xml:space="preserve">Начнем выполнения поставленных задач в Julia. Для этого запустим Pluto</w:t>
      </w:r>
      <w:r>
        <w:t xml:space="preserve"> </w:t>
      </w:r>
      <w:r>
        <w:t xml:space="preserve">[4]</w:t>
      </w:r>
      <w:r>
        <w:t xml:space="preserve">. (рис. ??)</w:t>
      </w:r>
    </w:p>
    <w:p>
      <w:pPr>
        <w:pStyle w:val="CaptionedFigure"/>
      </w:pPr>
      <w:r>
        <w:drawing>
          <wp:inline>
            <wp:extent cx="4587240" cy="1518146"/>
            <wp:effectExtent b="0" l="0" r="0" t="0"/>
            <wp:docPr descr="Julia. Запуск Pluto" title="fig:" id="25" name="Picture"/>
            <a:graphic>
              <a:graphicData uri="http://schemas.openxmlformats.org/drawingml/2006/picture">
                <pic:pic>
                  <pic:nvPicPr>
                    <pic:cNvPr descr="image/01.png" id="26" name="Picture"/>
                    <pic:cNvPicPr>
                      <a:picLocks noChangeArrowheads="1" noChangeAspect="1"/>
                    </pic:cNvPicPr>
                  </pic:nvPicPr>
                  <pic:blipFill>
                    <a:blip r:embed="rId24"/>
                    <a:stretch>
                      <a:fillRect/>
                    </a:stretch>
                  </pic:blipFill>
                  <pic:spPr bwMode="auto">
                    <a:xfrm>
                      <a:off x="0" y="0"/>
                      <a:ext cx="4587240" cy="1518146"/>
                    </a:xfrm>
                    <a:prstGeom prst="rect">
                      <a:avLst/>
                    </a:prstGeom>
                    <a:noFill/>
                    <a:ln w="9525">
                      <a:noFill/>
                      <a:headEnd/>
                      <a:tailEnd/>
                    </a:ln>
                  </pic:spPr>
                </pic:pic>
              </a:graphicData>
            </a:graphic>
          </wp:inline>
        </w:drawing>
      </w:r>
    </w:p>
    <w:p>
      <w:pPr>
        <w:pStyle w:val="ImageCaption"/>
      </w:pPr>
      <w:r>
        <w:t xml:space="preserve">Julia. Запуск Pluto</w:t>
      </w:r>
    </w:p>
    <w:p>
      <w:pPr>
        <w:numPr>
          <w:ilvl w:val="0"/>
          <w:numId w:val="1004"/>
        </w:numPr>
        <w:pStyle w:val="Compact"/>
      </w:pPr>
      <w:r>
        <w:t xml:space="preserve">Первым делом подкючим пакеты</w:t>
      </w:r>
      <w:r>
        <w:t xml:space="preserve"> </w:t>
      </w:r>
      <w:r>
        <w:t xml:space="preserve">“</w:t>
      </w:r>
      <w:r>
        <w:t xml:space="preserve">Plots</w:t>
      </w:r>
      <w:r>
        <w:t xml:space="preserve">”</w:t>
      </w:r>
      <w:r>
        <w:t xml:space="preserve"> </w:t>
      </w:r>
      <w:r>
        <w:t xml:space="preserve">[5]</w:t>
      </w:r>
      <w:r>
        <w:t xml:space="preserve"> </w:t>
      </w:r>
      <w:r>
        <w:t xml:space="preserve">и</w:t>
      </w:r>
      <w:r>
        <w:t xml:space="preserve"> </w:t>
      </w:r>
      <w:r>
        <w:t xml:space="preserve">“</w:t>
      </w:r>
      <w:r>
        <w:t xml:space="preserve">DifferentialEquations</w:t>
      </w:r>
      <w:r>
        <w:t xml:space="preserve">”</w:t>
      </w:r>
      <w:r>
        <w:t xml:space="preserve"> </w:t>
      </w:r>
      <w:r>
        <w:t xml:space="preserve">[6]</w:t>
      </w:r>
      <w:r>
        <w:t xml:space="preserve">. Далее объявим начальные данные при помощи констант. Также объявим начальное условие для системы ДУ и промежуток времени, на котором будет проходить моделирование. (рис. ??)</w:t>
      </w:r>
    </w:p>
    <w:p>
      <w:pPr>
        <w:pStyle w:val="SourceCode"/>
      </w:pPr>
      <w:r>
        <w:rPr>
          <w:rStyle w:val="CommentTok"/>
        </w:rPr>
        <w:t xml:space="preserve"># подключение пакетов</w:t>
      </w:r>
      <w:r>
        <w:br/>
      </w:r>
      <w:r>
        <w:rPr>
          <w:rStyle w:val="ImportTok"/>
        </w:rPr>
        <w:t xml:space="preserve">using</w:t>
      </w:r>
      <w:r>
        <w:rPr>
          <w:rStyle w:val="NormalTok"/>
        </w:rPr>
        <w:t xml:space="preserve"> </w:t>
      </w:r>
      <w:r>
        <w:rPr>
          <w:rStyle w:val="BuiltInTok"/>
        </w:rPr>
        <w:t xml:space="preserve">Plots</w:t>
      </w:r>
      <w:r>
        <w:br/>
      </w:r>
      <w:r>
        <w:rPr>
          <w:rStyle w:val="ImportTok"/>
        </w:rPr>
        <w:t xml:space="preserve">using</w:t>
      </w:r>
      <w:r>
        <w:rPr>
          <w:rStyle w:val="NormalTok"/>
        </w:rPr>
        <w:t xml:space="preserve"> </w:t>
      </w:r>
      <w:r>
        <w:rPr>
          <w:rStyle w:val="BuiltInTok"/>
        </w:rPr>
        <w:t xml:space="preserve">DifferentialEquations</w:t>
      </w:r>
      <w:r>
        <w:br/>
      </w:r>
      <w:r>
        <w:br/>
      </w:r>
      <w:r>
        <w:rPr>
          <w:rStyle w:val="CommentTok"/>
        </w:rPr>
        <w:t xml:space="preserve"># входные данные</w:t>
      </w:r>
      <w:r>
        <w:br/>
      </w:r>
      <w:r>
        <w:rPr>
          <w:rStyle w:val="KeywordTok"/>
        </w:rPr>
        <w:t xml:space="preserve">const</w:t>
      </w:r>
      <w:r>
        <w:rPr>
          <w:rStyle w:val="NormalTok"/>
        </w:rPr>
        <w:t xml:space="preserve"> startT </w:t>
      </w:r>
      <w:r>
        <w:rPr>
          <w:rStyle w:val="OperatorTok"/>
        </w:rPr>
        <w:t xml:space="preserve">=</w:t>
      </w:r>
      <w:r>
        <w:rPr>
          <w:rStyle w:val="NormalTok"/>
        </w:rPr>
        <w:t xml:space="preserve"> </w:t>
      </w:r>
      <w:r>
        <w:rPr>
          <w:rStyle w:val="FloatTok"/>
        </w:rPr>
        <w:t xml:space="preserve">0</w:t>
      </w:r>
      <w:r>
        <w:br/>
      </w:r>
      <w:r>
        <w:rPr>
          <w:rStyle w:val="KeywordTok"/>
        </w:rPr>
        <w:t xml:space="preserve">const</w:t>
      </w:r>
      <w:r>
        <w:rPr>
          <w:rStyle w:val="NormalTok"/>
        </w:rPr>
        <w:t xml:space="preserve"> endT </w:t>
      </w:r>
      <w:r>
        <w:rPr>
          <w:rStyle w:val="OperatorTok"/>
        </w:rPr>
        <w:t xml:space="preserve">=</w:t>
      </w:r>
      <w:r>
        <w:rPr>
          <w:rStyle w:val="NormalTok"/>
        </w:rPr>
        <w:t xml:space="preserve"> </w:t>
      </w:r>
      <w:r>
        <w:rPr>
          <w:rStyle w:val="FloatTok"/>
        </w:rPr>
        <w:t xml:space="preserve">33</w:t>
      </w:r>
      <w:r>
        <w:br/>
      </w:r>
      <w:r>
        <w:rPr>
          <w:rStyle w:val="KeywordTok"/>
        </w:rPr>
        <w:t xml:space="preserve">const</w:t>
      </w:r>
      <w:r>
        <w:rPr>
          <w:rStyle w:val="NormalTok"/>
        </w:rPr>
        <w:t xml:space="preserve"> stepT </w:t>
      </w:r>
      <w:r>
        <w:rPr>
          <w:rStyle w:val="OperatorTok"/>
        </w:rPr>
        <w:t xml:space="preserve">=</w:t>
      </w:r>
      <w:r>
        <w:rPr>
          <w:rStyle w:val="NormalTok"/>
        </w:rPr>
        <w:t xml:space="preserve"> </w:t>
      </w:r>
      <w:r>
        <w:rPr>
          <w:rStyle w:val="FloatTok"/>
        </w:rPr>
        <w:t xml:space="preserve">0.05</w:t>
      </w:r>
      <w:r>
        <w:br/>
      </w:r>
      <w:r>
        <w:rPr>
          <w:rStyle w:val="KeywordTok"/>
        </w:rPr>
        <w:t xml:space="preserve">const</w:t>
      </w:r>
      <w:r>
        <w:rPr>
          <w:rStyle w:val="NormalTok"/>
        </w:rPr>
        <w:t xml:space="preserve"> x0 </w:t>
      </w:r>
      <w:r>
        <w:rPr>
          <w:rStyle w:val="OperatorTok"/>
        </w:rPr>
        <w:t xml:space="preserve">=</w:t>
      </w:r>
      <w:r>
        <w:rPr>
          <w:rStyle w:val="NormalTok"/>
        </w:rPr>
        <w:t xml:space="preserve"> </w:t>
      </w:r>
      <w:r>
        <w:rPr>
          <w:rStyle w:val="FloatTok"/>
        </w:rPr>
        <w:t xml:space="preserve">1.3</w:t>
      </w:r>
      <w:r>
        <w:br/>
      </w:r>
      <w:r>
        <w:rPr>
          <w:rStyle w:val="KeywordTok"/>
        </w:rPr>
        <w:t xml:space="preserve">const</w:t>
      </w:r>
      <w:r>
        <w:rPr>
          <w:rStyle w:val="NormalTok"/>
        </w:rPr>
        <w:t xml:space="preserve"> y0 </w:t>
      </w:r>
      <w:r>
        <w:rPr>
          <w:rStyle w:val="OperatorTok"/>
        </w:rPr>
        <w:t xml:space="preserve">=</w:t>
      </w:r>
      <w:r>
        <w:rPr>
          <w:rStyle w:val="NormalTok"/>
        </w:rPr>
        <w:t xml:space="preserve"> </w:t>
      </w:r>
      <w:r>
        <w:rPr>
          <w:rStyle w:val="FloatTok"/>
        </w:rPr>
        <w:t xml:space="preserve">0.3</w:t>
      </w:r>
      <w:r>
        <w:br/>
      </w:r>
      <w:r>
        <w:br/>
      </w:r>
      <w:r>
        <w:rPr>
          <w:rStyle w:val="CommentTok"/>
        </w:rPr>
        <w:t xml:space="preserve"># начальные условия</w:t>
      </w:r>
      <w:r>
        <w:br/>
      </w:r>
      <w:r>
        <w:rPr>
          <w:rStyle w:val="NormalTok"/>
        </w:rPr>
        <w:t xml:space="preserve">u0 </w:t>
      </w:r>
      <w:r>
        <w:rPr>
          <w:rStyle w:val="OperatorTok"/>
        </w:rPr>
        <w:t xml:space="preserve">=</w:t>
      </w:r>
      <w:r>
        <w:rPr>
          <w:rStyle w:val="NormalTok"/>
        </w:rPr>
        <w:t xml:space="preserve"> [x0, y0]</w:t>
      </w:r>
      <w:r>
        <w:br/>
      </w:r>
      <w:r>
        <w:rPr>
          <w:rStyle w:val="CommentTok"/>
        </w:rPr>
        <w:t xml:space="preserve"># промежуток времени</w:t>
      </w:r>
      <w:r>
        <w:br/>
      </w:r>
      <w:r>
        <w:rPr>
          <w:rStyle w:val="NormalTok"/>
        </w:rPr>
        <w:t xml:space="preserve">spanT </w:t>
      </w:r>
      <w:r>
        <w:rPr>
          <w:rStyle w:val="OperatorTok"/>
        </w:rPr>
        <w:t xml:space="preserve">=</w:t>
      </w:r>
      <w:r>
        <w:rPr>
          <w:rStyle w:val="NormalTok"/>
        </w:rPr>
        <w:t xml:space="preserve"> (startT, endT)</w:t>
      </w:r>
    </w:p>
    <w:p>
      <w:pPr>
        <w:pStyle w:val="CaptionedFigure"/>
      </w:pPr>
      <w:r>
        <w:drawing>
          <wp:inline>
            <wp:extent cx="4587240" cy="2855128"/>
            <wp:effectExtent b="0" l="0" r="0" t="0"/>
            <wp:docPr descr="Julia. Начало написания скрипта для моделирование колебания гармонического осциллятора" title="fig:" id="28" name="Picture"/>
            <a:graphic>
              <a:graphicData uri="http://schemas.openxmlformats.org/drawingml/2006/picture">
                <pic:pic>
                  <pic:nvPicPr>
                    <pic:cNvPr descr="image/02.png" id="29" name="Picture"/>
                    <pic:cNvPicPr>
                      <a:picLocks noChangeArrowheads="1" noChangeAspect="1"/>
                    </pic:cNvPicPr>
                  </pic:nvPicPr>
                  <pic:blipFill>
                    <a:blip r:embed="rId27"/>
                    <a:stretch>
                      <a:fillRect/>
                    </a:stretch>
                  </pic:blipFill>
                  <pic:spPr bwMode="auto">
                    <a:xfrm>
                      <a:off x="0" y="0"/>
                      <a:ext cx="4587240" cy="2855128"/>
                    </a:xfrm>
                    <a:prstGeom prst="rect">
                      <a:avLst/>
                    </a:prstGeom>
                    <a:noFill/>
                    <a:ln w="9525">
                      <a:noFill/>
                      <a:headEnd/>
                      <a:tailEnd/>
                    </a:ln>
                  </pic:spPr>
                </pic:pic>
              </a:graphicData>
            </a:graphic>
          </wp:inline>
        </w:drawing>
      </w:r>
    </w:p>
    <w:p>
      <w:pPr>
        <w:pStyle w:val="ImageCaption"/>
      </w:pPr>
      <w:r>
        <w:t xml:space="preserve">Julia. Начало написания скрипта для моделирование колебания гармонического осциллятора</w:t>
      </w:r>
    </w:p>
    <w:p>
      <w:pPr>
        <w:numPr>
          <w:ilvl w:val="0"/>
          <w:numId w:val="1005"/>
        </w:numPr>
        <w:pStyle w:val="Compact"/>
      </w:pPr>
      <w:r>
        <w:t xml:space="preserve">В следующей ячейке Pluto построим фазовый портрет и решение уравнения гармонического осциллятора. Для этого оъявим параметры осциллятора, а кокретно частоту. Также по аналогии с прошлой лабораторной работой при помощи</w:t>
      </w:r>
      <w:r>
        <w:t xml:space="preserve"> </w:t>
      </w:r>
      <w:r>
        <w:t xml:space="preserve">‘</w:t>
      </w:r>
      <w:r>
        <w:t xml:space="preserve">DifferentialEquations</w:t>
      </w:r>
      <w:r>
        <w:t xml:space="preserve">’</w:t>
      </w:r>
      <w:r>
        <w:t xml:space="preserve"> </w:t>
      </w:r>
      <w:r>
        <w:t xml:space="preserve">зададим и решим систему ДУ, после чего построим график ее решения. Так же создадим два списка, в которых будут храниться точки уравнений. Воспользуемся данным списком, чтобы построить фазовый портрет. (рис. ??, ??, ??)</w:t>
      </w:r>
    </w:p>
    <w:p>
      <w:pPr>
        <w:pStyle w:val="SourceCode"/>
      </w:pPr>
      <w:r>
        <w:rPr>
          <w:rStyle w:val="NormalTok"/>
        </w:rPr>
        <w:t xml:space="preserve">w </w:t>
      </w:r>
      <w:r>
        <w:rPr>
          <w:rStyle w:val="OperatorTok"/>
        </w:rPr>
        <w:t xml:space="preserve">=</w:t>
      </w:r>
      <w:r>
        <w:rPr>
          <w:rStyle w:val="NormalTok"/>
        </w:rPr>
        <w:t xml:space="preserve"> </w:t>
      </w:r>
      <w:r>
        <w:rPr>
          <w:rStyle w:val="FloatTok"/>
        </w:rPr>
        <w:t xml:space="preserve">3.3</w:t>
      </w:r>
      <w:r>
        <w:br/>
      </w:r>
      <w:r>
        <w:br/>
      </w:r>
      <w:r>
        <w:rPr>
          <w:rStyle w:val="CommentTok"/>
        </w:rPr>
        <w:t xml:space="preserve"># используем DifferentialEquations,</w:t>
      </w:r>
      <w:r>
        <w:br/>
      </w:r>
      <w:r>
        <w:rPr>
          <w:rStyle w:val="CommentTok"/>
        </w:rPr>
        <w:t xml:space="preserve"># чтобы описать и решить систему ОДУ</w:t>
      </w:r>
      <w:r>
        <w:br/>
      </w:r>
      <w:r>
        <w:rPr>
          <w:rStyle w:val="KeywordTok"/>
        </w:rPr>
        <w:t xml:space="preserve">function</w:t>
      </w:r>
      <w:r>
        <w:rPr>
          <w:rStyle w:val="NormalTok"/>
        </w:rPr>
        <w:t xml:space="preserve"> </w:t>
      </w:r>
      <w:r>
        <w:rPr>
          <w:rStyle w:val="FunctionTok"/>
        </w:rPr>
        <w:t xml:space="preserve">Fluctuations!</w:t>
      </w:r>
      <w:r>
        <w:rPr>
          <w:rStyle w:val="NormalTok"/>
        </w:rPr>
        <w:t xml:space="preserve">(df, u, p, t)</w:t>
      </w:r>
      <w:r>
        <w:br/>
      </w:r>
      <w:r>
        <w:rPr>
          <w:rStyle w:val="NormalTok"/>
        </w:rPr>
        <w:t xml:space="preserve">  df[</w:t>
      </w:r>
      <w:r>
        <w:rPr>
          <w:rStyle w:val="FloatTok"/>
        </w:rPr>
        <w:t xml:space="preserve">1</w:t>
      </w:r>
      <w:r>
        <w:rPr>
          <w:rStyle w:val="NormalTok"/>
        </w:rPr>
        <w:t xml:space="preserve">] </w:t>
      </w:r>
      <w:r>
        <w:rPr>
          <w:rStyle w:val="OperatorTok"/>
        </w:rPr>
        <w:t xml:space="preserve">=</w:t>
      </w:r>
      <w:r>
        <w:rPr>
          <w:rStyle w:val="NormalTok"/>
        </w:rPr>
        <w:t xml:space="preserve"> u[</w:t>
      </w:r>
      <w:r>
        <w:rPr>
          <w:rStyle w:val="FloatTok"/>
        </w:rPr>
        <w:t xml:space="preserve">2</w:t>
      </w:r>
      <w:r>
        <w:rPr>
          <w:rStyle w:val="NormalTok"/>
        </w:rPr>
        <w:t xml:space="preserve">]</w:t>
      </w:r>
      <w:r>
        <w:br/>
      </w:r>
      <w:r>
        <w:rPr>
          <w:rStyle w:val="NormalTok"/>
        </w:rPr>
        <w:t xml:space="preserve">  df[</w:t>
      </w:r>
      <w:r>
        <w:rPr>
          <w:rStyle w:val="FloatTok"/>
        </w:rPr>
        <w:t xml:space="preserve">2</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 u[</w:t>
      </w:r>
      <w:r>
        <w:rPr>
          <w:rStyle w:val="FloatTok"/>
        </w:rPr>
        <w:t xml:space="preserve">1</w:t>
      </w:r>
      <w:r>
        <w:rPr>
          <w:rStyle w:val="NormalTok"/>
        </w:rPr>
        <w:t xml:space="preserve">]</w:t>
      </w:r>
      <w:r>
        <w:br/>
      </w:r>
      <w:r>
        <w:rPr>
          <w:rStyle w:val="KeywordTok"/>
        </w:rPr>
        <w:t xml:space="preserve">end</w:t>
      </w:r>
      <w:r>
        <w:br/>
      </w:r>
      <w:r>
        <w:br/>
      </w:r>
      <w:r>
        <w:rPr>
          <w:rStyle w:val="NormalTok"/>
        </w:rPr>
        <w:t xml:space="preserve">prob </w:t>
      </w:r>
      <w:r>
        <w:rPr>
          <w:rStyle w:val="OperatorTok"/>
        </w:rPr>
        <w:t xml:space="preserve">=</w:t>
      </w:r>
      <w:r>
        <w:rPr>
          <w:rStyle w:val="NormalTok"/>
        </w:rPr>
        <w:t xml:space="preserve"> </w:t>
      </w:r>
      <w:r>
        <w:rPr>
          <w:rStyle w:val="FunctionTok"/>
        </w:rPr>
        <w:t xml:space="preserve">ODEProblem</w:t>
      </w:r>
      <w:r>
        <w:rPr>
          <w:rStyle w:val="NormalTok"/>
        </w:rPr>
        <w:t xml:space="preserve">(Fluctuations!, u0, spanT)</w:t>
      </w:r>
      <w:r>
        <w:br/>
      </w:r>
      <w:r>
        <w:rPr>
          <w:rStyle w:val="NormalTok"/>
        </w:rPr>
        <w:t xml:space="preserve">sol </w:t>
      </w:r>
      <w:r>
        <w:rPr>
          <w:rStyle w:val="OperatorTok"/>
        </w:rPr>
        <w:t xml:space="preserve">=</w:t>
      </w:r>
      <w:r>
        <w:rPr>
          <w:rStyle w:val="NormalTok"/>
        </w:rPr>
        <w:t xml:space="preserve"> </w:t>
      </w:r>
      <w:r>
        <w:rPr>
          <w:rStyle w:val="FunctionTok"/>
        </w:rPr>
        <w:t xml:space="preserve">solve</w:t>
      </w:r>
      <w:r>
        <w:rPr>
          <w:rStyle w:val="NormalTok"/>
        </w:rPr>
        <w:t xml:space="preserve">(prob, dtmax</w:t>
      </w:r>
      <w:r>
        <w:rPr>
          <w:rStyle w:val="OperatorTok"/>
        </w:rPr>
        <w:t xml:space="preserve">=</w:t>
      </w:r>
      <w:r>
        <w:rPr>
          <w:rStyle w:val="NormalTok"/>
        </w:rPr>
        <w:t xml:space="preserve">stepT)</w:t>
      </w:r>
      <w:r>
        <w:br/>
      </w:r>
      <w:r>
        <w:br/>
      </w:r>
      <w:r>
        <w:rPr>
          <w:rStyle w:val="NormalTok"/>
        </w:rPr>
        <w:t xml:space="preserve">X </w:t>
      </w:r>
      <w:r>
        <w:rPr>
          <w:rStyle w:val="OperatorTok"/>
        </w:rPr>
        <w:t xml:space="preserve">=</w:t>
      </w:r>
      <w:r>
        <w:rPr>
          <w:rStyle w:val="NormalTok"/>
        </w:rPr>
        <w:t xml:space="preserve"> [u[</w:t>
      </w:r>
      <w:r>
        <w:rPr>
          <w:rStyle w:val="FloatTok"/>
        </w:rPr>
        <w:t xml:space="preserve">1</w:t>
      </w:r>
      <w:r>
        <w:rPr>
          <w:rStyle w:val="NormalTok"/>
        </w:rPr>
        <w:t xml:space="preserve">] for u </w:t>
      </w:r>
      <w:r>
        <w:rPr>
          <w:rStyle w:val="KeywordTok"/>
        </w:rPr>
        <w:t xml:space="preserve">in</w:t>
      </w:r>
      <w:r>
        <w:rPr>
          <w:rStyle w:val="NormalTok"/>
        </w:rPr>
        <w:t xml:space="preserve"> sol.u]</w:t>
      </w:r>
      <w:r>
        <w:br/>
      </w:r>
      <w:r>
        <w:rPr>
          <w:rStyle w:val="NormalTok"/>
        </w:rPr>
        <w:t xml:space="preserve">Y </w:t>
      </w:r>
      <w:r>
        <w:rPr>
          <w:rStyle w:val="OperatorTok"/>
        </w:rPr>
        <w:t xml:space="preserve">=</w:t>
      </w:r>
      <w:r>
        <w:rPr>
          <w:rStyle w:val="NormalTok"/>
        </w:rPr>
        <w:t xml:space="preserve"> [u[</w:t>
      </w:r>
      <w:r>
        <w:rPr>
          <w:rStyle w:val="FloatTok"/>
        </w:rPr>
        <w:t xml:space="preserve">2</w:t>
      </w:r>
      <w:r>
        <w:rPr>
          <w:rStyle w:val="NormalTok"/>
        </w:rPr>
        <w:t xml:space="preserve">] for u </w:t>
      </w:r>
      <w:r>
        <w:rPr>
          <w:rStyle w:val="KeywordTok"/>
        </w:rPr>
        <w:t xml:space="preserve">in</w:t>
      </w:r>
      <w:r>
        <w:rPr>
          <w:rStyle w:val="NormalTok"/>
        </w:rPr>
        <w:t xml:space="preserve"> sol.u]</w:t>
      </w:r>
      <w:r>
        <w:br/>
      </w:r>
      <w:r>
        <w:br/>
      </w:r>
      <w:r>
        <w:rPr>
          <w:rStyle w:val="CommentTok"/>
        </w:rPr>
        <w:t xml:space="preserve"># используем Plots,</w:t>
      </w:r>
      <w:r>
        <w:br/>
      </w:r>
      <w:r>
        <w:rPr>
          <w:rStyle w:val="CommentTok"/>
        </w:rPr>
        <w:t xml:space="preserve"># чтобы построить график решения уравнения</w:t>
      </w:r>
      <w:r>
        <w:br/>
      </w:r>
      <w:r>
        <w:rPr>
          <w:rStyle w:val="NormalTok"/>
        </w:rPr>
        <w:t xml:space="preserve">plt01 </w:t>
      </w:r>
      <w:r>
        <w:rPr>
          <w:rStyle w:val="OperatorTok"/>
        </w:rPr>
        <w:t xml:space="preserve">=</w:t>
      </w:r>
      <w:r>
        <w:rPr>
          <w:rStyle w:val="NormalTok"/>
        </w:rPr>
        <w:t xml:space="preserve"> </w:t>
      </w:r>
      <w:r>
        <w:rPr>
          <w:rStyle w:val="FunctionTok"/>
        </w:rPr>
        <w:t xml:space="preserve">plot</w:t>
      </w:r>
      <w:r>
        <w:rPr>
          <w:rStyle w:val="NormalTok"/>
        </w:rPr>
        <w:t xml:space="preserve">(sol,</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"Время (s)"</w:t>
      </w:r>
      <w:r>
        <w:rPr>
          <w:rStyle w:val="NormalTok"/>
        </w:rPr>
        <w:t xml:space="preserve">,</w:t>
      </w:r>
      <w:r>
        <w:br/>
      </w:r>
      <w:r>
        <w:rPr>
          <w:rStyle w:val="NormalTok"/>
        </w:rPr>
        <w:t xml:space="preserve">      ylabel</w:t>
      </w:r>
      <w:r>
        <w:rPr>
          <w:rStyle w:val="OperatorTok"/>
        </w:rPr>
        <w:t xml:space="preserve">=</w:t>
      </w:r>
      <w:r>
        <w:rPr>
          <w:rStyle w:val="StringTok"/>
        </w:rPr>
        <w:t xml:space="preserve">"x, 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(plt01, </w:t>
      </w:r>
      <w:r>
        <w:rPr>
          <w:rStyle w:val="StringTok"/>
        </w:rPr>
        <w:t xml:space="preserve">"artifacts/JL.lab04-010.png"</w:t>
      </w:r>
      <w:r>
        <w:rPr>
          <w:rStyle w:val="NormalTok"/>
        </w:rPr>
        <w:t xml:space="preserve">)</w:t>
      </w:r>
      <w:r>
        <w:br/>
      </w:r>
      <w:r>
        <w:br/>
      </w:r>
      <w:r>
        <w:rPr>
          <w:rStyle w:val="CommentTok"/>
        </w:rPr>
        <w:t xml:space="preserve"># используем Plots,</w:t>
      </w:r>
      <w:r>
        <w:br/>
      </w:r>
      <w:r>
        <w:rPr>
          <w:rStyle w:val="CommentTok"/>
        </w:rPr>
        <w:t xml:space="preserve"># чтобы построить фазовый портрет</w:t>
      </w:r>
      <w:r>
        <w:br/>
      </w:r>
      <w:r>
        <w:rPr>
          <w:rStyle w:val="NormalTok"/>
        </w:rPr>
        <w:t xml:space="preserve">plt02 </w:t>
      </w:r>
      <w:r>
        <w:rPr>
          <w:rStyle w:val="OperatorTok"/>
        </w:rPr>
        <w:t xml:space="preserve">=</w:t>
      </w:r>
      <w:r>
        <w:rPr>
          <w:rStyle w:val="NormalTok"/>
        </w:rPr>
        <w:t xml:space="preserve"> </w:t>
      </w:r>
      <w:r>
        <w:rPr>
          <w:rStyle w:val="FunctionTok"/>
        </w:rPr>
        <w:t xml:space="preserve">plot</w:t>
      </w:r>
      <w:r>
        <w:rPr>
          <w:rStyle w:val="NormalTok"/>
        </w:rPr>
        <w:t xml:space="preserve">(X, Y,</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"x"</w:t>
      </w:r>
      <w:r>
        <w:rPr>
          <w:rStyle w:val="NormalTok"/>
        </w:rPr>
        <w:t xml:space="preserve">,</w:t>
      </w:r>
      <w:r>
        <w:br/>
      </w:r>
      <w:r>
        <w:rPr>
          <w:rStyle w:val="NormalTok"/>
        </w:rPr>
        <w:t xml:space="preserve">      ylabel</w:t>
      </w:r>
      <w:r>
        <w:rPr>
          <w:rStyle w:val="OperatorTok"/>
        </w:rPr>
        <w:t xml:space="preserve">=</w:t>
      </w:r>
      <w:r>
        <w:rPr>
          <w:rStyle w:val="StringTok"/>
        </w:rPr>
        <w:t xml:space="preserve">"y"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(plt02, </w:t>
      </w:r>
      <w:r>
        <w:rPr>
          <w:rStyle w:val="StringTok"/>
        </w:rPr>
        <w:t xml:space="preserve">"artifacts/JL.lab04-011.png"</w:t>
      </w:r>
      <w:r>
        <w:rPr>
          <w:rStyle w:val="NormalTok"/>
        </w:rPr>
        <w:t xml:space="preserve">)</w:t>
      </w:r>
      <w:r>
        <w:br/>
      </w:r>
      <w:r>
        <w:br/>
      </w:r>
      <w:r>
        <w:rPr>
          <w:rStyle w:val="FunctionTok"/>
        </w:rPr>
        <w:t xml:space="preserve">println</w:t>
      </w:r>
      <w:r>
        <w:rPr>
          <w:rStyle w:val="NormalTok"/>
        </w:rPr>
        <w:t xml:space="preserve">(</w:t>
      </w:r>
      <w:r>
        <w:rPr>
          <w:rStyle w:val="StringTok"/>
        </w:rPr>
        <w:t xml:space="preserve">"Success!"</w:t>
      </w:r>
      <w:r>
        <w:rPr>
          <w:rStyle w:val="NormalTok"/>
        </w:rPr>
        <w:t xml:space="preserve">)</w:t>
      </w:r>
    </w:p>
    <w:p>
      <w:pPr>
        <w:pStyle w:val="CaptionedFigure"/>
      </w:pPr>
      <w:r>
        <w:drawing>
          <wp:inline>
            <wp:extent cx="4587240" cy="3775114"/>
            <wp:effectExtent b="0" l="0" r="0" t="0"/>
            <wp:docPr descr="Julia. Скрипт. Колебания гармонического осциллятора без затуханий и без действий внешней силы" title="fig:" id="31" name="Picture"/>
            <a:graphic>
              <a:graphicData uri="http://schemas.openxmlformats.org/drawingml/2006/picture">
                <pic:pic>
                  <pic:nvPicPr>
                    <pic:cNvPr descr="image/03.png" id="32" name="Picture"/>
                    <pic:cNvPicPr>
                      <a:picLocks noChangeArrowheads="1" noChangeAspect="1"/>
                    </pic:cNvPicPr>
                  </pic:nvPicPr>
                  <pic:blipFill>
                    <a:blip r:embed="rId30"/>
                    <a:stretch>
                      <a:fillRect/>
                    </a:stretch>
                  </pic:blipFill>
                  <pic:spPr bwMode="auto">
                    <a:xfrm>
                      <a:off x="0" y="0"/>
                      <a:ext cx="4587240" cy="3775114"/>
                    </a:xfrm>
                    <a:prstGeom prst="rect">
                      <a:avLst/>
                    </a:prstGeom>
                    <a:noFill/>
                    <a:ln w="9525">
                      <a:noFill/>
                      <a:headEnd/>
                      <a:tailEnd/>
                    </a:ln>
                  </pic:spPr>
                </pic:pic>
              </a:graphicData>
            </a:graphic>
          </wp:inline>
        </w:drawing>
      </w:r>
    </w:p>
    <w:p>
      <w:pPr>
        <w:pStyle w:val="ImageCaption"/>
      </w:pPr>
      <w:r>
        <w:t xml:space="preserve">Julia. Скрипт. Колебания гармонического осциллятора без затуханий и без действий внешней силы</w:t>
      </w:r>
    </w:p>
    <w:p>
      <w:pPr>
        <w:pStyle w:val="CaptionedFigure"/>
      </w:pPr>
      <w:r>
        <w:drawing>
          <wp:inline>
            <wp:extent cx="4587240" cy="3058160"/>
            <wp:effectExtent b="0" l="0" r="0" t="0"/>
            <wp:docPr descr="Julia. Модель. Решение уравнения гармонического осциллятора без затуханий и без действий внешней силы" title="fig:" id="34" name="Picture"/>
            <a:graphic>
              <a:graphicData uri="http://schemas.openxmlformats.org/drawingml/2006/picture">
                <pic:pic>
                  <pic:nvPicPr>
                    <pic:cNvPr descr="image/JL.lab04-010.png" id="35" name="Picture"/>
                    <pic:cNvPicPr>
                      <a:picLocks noChangeArrowheads="1" noChangeAspect="1"/>
                    </pic:cNvPicPr>
                  </pic:nvPicPr>
                  <pic:blipFill>
                    <a:blip r:embed="rId33"/>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Решение уравнения гармонического осциллятора без затуханий и без действий внешней силы</w:t>
      </w:r>
    </w:p>
    <w:p>
      <w:pPr>
        <w:pStyle w:val="CaptionedFigure"/>
      </w:pPr>
      <w:r>
        <w:drawing>
          <wp:inline>
            <wp:extent cx="4587240" cy="3058160"/>
            <wp:effectExtent b="0" l="0" r="0" t="0"/>
            <wp:docPr descr="Julia. Модель. Фазовый портрет осциллятора без затуханий и без действий внешней силы" title="fig:" id="37" name="Picture"/>
            <a:graphic>
              <a:graphicData uri="http://schemas.openxmlformats.org/drawingml/2006/picture">
                <pic:pic>
                  <pic:nvPicPr>
                    <pic:cNvPr descr="image/JL.lab04-011.png" id="38" name="Picture"/>
                    <pic:cNvPicPr>
                      <a:picLocks noChangeArrowheads="1" noChangeAspect="1"/>
                    </pic:cNvPicPr>
                  </pic:nvPicPr>
                  <pic:blipFill>
                    <a:blip r:embed="rId36"/>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Фазовый портрет осциллятора без затуханий и без действий внешней силы</w:t>
      </w:r>
    </w:p>
    <w:p>
      <w:pPr>
        <w:numPr>
          <w:ilvl w:val="0"/>
          <w:numId w:val="1006"/>
        </w:numPr>
        <w:pStyle w:val="Compact"/>
      </w:pPr>
      <w:r>
        <w:t xml:space="preserve">Доработаем данный скрипт, чтобы построить решение уравнения и фазовый портрет гармонического осциллятора c затуханием и без действий внешней силы. Для этого нам неободимо добавить новый параметр - затухание. Также необходимо изменить функцию системы ДУ. (рис. ??, ??, ??)</w:t>
      </w:r>
    </w:p>
    <w:p>
      <w:pPr>
        <w:pStyle w:val="SourceCode"/>
      </w:pPr>
      <w:r>
        <w:rPr>
          <w:rStyle w:val="NormalTok"/>
        </w:rPr>
        <w:t xml:space="preserve">w </w:t>
      </w:r>
      <w:r>
        <w:rPr>
          <w:rStyle w:val="OperatorTok"/>
        </w:rPr>
        <w:t xml:space="preserve">=</w:t>
      </w:r>
      <w:r>
        <w:rPr>
          <w:rStyle w:val="NormalTok"/>
        </w:rPr>
        <w:t xml:space="preserve"> </w:t>
      </w:r>
      <w:r>
        <w:rPr>
          <w:rStyle w:val="FloatTok"/>
        </w:rPr>
        <w:t xml:space="preserve">0.3</w:t>
      </w:r>
      <w:r>
        <w:rPr>
          <w:rStyle w:val="NormalTok"/>
        </w:rPr>
        <w:t xml:space="preserve"> </w:t>
      </w:r>
      <w:r>
        <w:rPr>
          <w:rStyle w:val="CommentTok"/>
        </w:rPr>
        <w:t xml:space="preserve">#!</w:t>
      </w:r>
      <w:r>
        <w:br/>
      </w:r>
      <w:r>
        <w:rPr>
          <w:rStyle w:val="NormalTok"/>
        </w:rPr>
        <w:t xml:space="preserve">g </w:t>
      </w:r>
      <w:r>
        <w:rPr>
          <w:rStyle w:val="OperatorTok"/>
        </w:rPr>
        <w:t xml:space="preserve">=</w:t>
      </w:r>
      <w:r>
        <w:rPr>
          <w:rStyle w:val="NormalTok"/>
        </w:rPr>
        <w:t xml:space="preserve"> </w:t>
      </w:r>
      <w:r>
        <w:rPr>
          <w:rStyle w:val="FloatTok"/>
        </w:rPr>
        <w:t xml:space="preserve">3</w:t>
      </w:r>
      <w:r>
        <w:rPr>
          <w:rStyle w:val="NormalTok"/>
        </w:rPr>
        <w:t xml:space="preserve"> </w:t>
      </w:r>
      <w:r>
        <w:rPr>
          <w:rStyle w:val="CommentTok"/>
        </w:rPr>
        <w:t xml:space="preserve">#!</w:t>
      </w:r>
      <w:r>
        <w:br/>
      </w:r>
      <w:r>
        <w:br/>
      </w:r>
      <w:r>
        <w:rPr>
          <w:rStyle w:val="KeywordTok"/>
        </w:rPr>
        <w:t xml:space="preserve">function</w:t>
      </w:r>
      <w:r>
        <w:rPr>
          <w:rStyle w:val="NormalTok"/>
        </w:rPr>
        <w:t xml:space="preserve"> </w:t>
      </w:r>
      <w:r>
        <w:rPr>
          <w:rStyle w:val="FunctionTok"/>
        </w:rPr>
        <w:t xml:space="preserve">Fluctuations!</w:t>
      </w:r>
      <w:r>
        <w:rPr>
          <w:rStyle w:val="NormalTok"/>
        </w:rPr>
        <w:t xml:space="preserve">(df, u, p, t)</w:t>
      </w:r>
      <w:r>
        <w:br/>
      </w:r>
      <w:r>
        <w:rPr>
          <w:rStyle w:val="NormalTok"/>
        </w:rPr>
        <w:t xml:space="preserve">  df[</w:t>
      </w:r>
      <w:r>
        <w:rPr>
          <w:rStyle w:val="FloatTok"/>
        </w:rPr>
        <w:t xml:space="preserve">1</w:t>
      </w:r>
      <w:r>
        <w:rPr>
          <w:rStyle w:val="NormalTok"/>
        </w:rPr>
        <w:t xml:space="preserve">] </w:t>
      </w:r>
      <w:r>
        <w:rPr>
          <w:rStyle w:val="OperatorTok"/>
        </w:rPr>
        <w:t xml:space="preserve">=</w:t>
      </w:r>
      <w:r>
        <w:rPr>
          <w:rStyle w:val="NormalTok"/>
        </w:rPr>
        <w:t xml:space="preserve"> u[</w:t>
      </w:r>
      <w:r>
        <w:rPr>
          <w:rStyle w:val="FloatTok"/>
        </w:rPr>
        <w:t xml:space="preserve">2</w:t>
      </w:r>
      <w:r>
        <w:rPr>
          <w:rStyle w:val="NormalTok"/>
        </w:rPr>
        <w:t xml:space="preserve">]</w:t>
      </w:r>
      <w:r>
        <w:br/>
      </w:r>
      <w:r>
        <w:rPr>
          <w:rStyle w:val="NormalTok"/>
        </w:rPr>
        <w:t xml:space="preserve">  df[</w:t>
      </w:r>
      <w:r>
        <w:rPr>
          <w:rStyle w:val="FloatTok"/>
        </w:rPr>
        <w:t xml:space="preserve">2</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 u[</w:t>
      </w:r>
      <w:r>
        <w:rPr>
          <w:rStyle w:val="FloatTok"/>
        </w:rPr>
        <w:t xml:space="preserve">1</w:t>
      </w:r>
      <w:r>
        <w:rPr>
          <w:rStyle w:val="NormalTok"/>
        </w:rPr>
        <w:t xml:space="preserve">] </w:t>
      </w:r>
      <w:r>
        <w:rPr>
          <w:rStyle w:val="OperatorTok"/>
        </w:rPr>
        <w:t xml:space="preserve">-</w:t>
      </w:r>
      <w:r>
        <w:rPr>
          <w:rStyle w:val="NormalTok"/>
        </w:rPr>
        <w:t xml:space="preserve"> g </w:t>
      </w:r>
      <w:r>
        <w:rPr>
          <w:rStyle w:val="OperatorTok"/>
        </w:rPr>
        <w:t xml:space="preserve">*</w:t>
      </w:r>
      <w:r>
        <w:rPr>
          <w:rStyle w:val="NormalTok"/>
        </w:rPr>
        <w:t xml:space="preserve"> u[</w:t>
      </w:r>
      <w:r>
        <w:rPr>
          <w:rStyle w:val="FloatTok"/>
        </w:rPr>
        <w:t xml:space="preserve">2</w:t>
      </w:r>
      <w:r>
        <w:rPr>
          <w:rStyle w:val="NormalTok"/>
        </w:rPr>
        <w:t xml:space="preserve">] </w:t>
      </w:r>
      <w:r>
        <w:rPr>
          <w:rStyle w:val="CommentTok"/>
        </w:rPr>
        <w:t xml:space="preserve">#!</w:t>
      </w:r>
      <w:r>
        <w:br/>
      </w:r>
      <w:r>
        <w:rPr>
          <w:rStyle w:val="KeywordTok"/>
        </w:rPr>
        <w:t xml:space="preserve">end</w:t>
      </w:r>
      <w:r>
        <w:br/>
      </w:r>
      <w:r>
        <w:br/>
      </w:r>
      <w:r>
        <w:rPr>
          <w:rStyle w:val="NormalTok"/>
        </w:rPr>
        <w:t xml:space="preserve">prob </w:t>
      </w:r>
      <w:r>
        <w:rPr>
          <w:rStyle w:val="OperatorTok"/>
        </w:rPr>
        <w:t xml:space="preserve">=</w:t>
      </w:r>
      <w:r>
        <w:rPr>
          <w:rStyle w:val="NormalTok"/>
        </w:rPr>
        <w:t xml:space="preserve"> </w:t>
      </w:r>
      <w:r>
        <w:rPr>
          <w:rStyle w:val="FunctionTok"/>
        </w:rPr>
        <w:t xml:space="preserve">ODEProblem</w:t>
      </w:r>
      <w:r>
        <w:rPr>
          <w:rStyle w:val="NormalTok"/>
        </w:rPr>
        <w:t xml:space="preserve">(Fluctuations!, u0, spanT)</w:t>
      </w:r>
      <w:r>
        <w:br/>
      </w:r>
      <w:r>
        <w:rPr>
          <w:rStyle w:val="NormalTok"/>
        </w:rPr>
        <w:t xml:space="preserve">sol </w:t>
      </w:r>
      <w:r>
        <w:rPr>
          <w:rStyle w:val="OperatorTok"/>
        </w:rPr>
        <w:t xml:space="preserve">=</w:t>
      </w:r>
      <w:r>
        <w:rPr>
          <w:rStyle w:val="NormalTok"/>
        </w:rPr>
        <w:t xml:space="preserve"> </w:t>
      </w:r>
      <w:r>
        <w:rPr>
          <w:rStyle w:val="FunctionTok"/>
        </w:rPr>
        <w:t xml:space="preserve">solve</w:t>
      </w:r>
      <w:r>
        <w:rPr>
          <w:rStyle w:val="NormalTok"/>
        </w:rPr>
        <w:t xml:space="preserve">(prob, dtmax</w:t>
      </w:r>
      <w:r>
        <w:rPr>
          <w:rStyle w:val="OperatorTok"/>
        </w:rPr>
        <w:t xml:space="preserve">=</w:t>
      </w:r>
      <w:r>
        <w:rPr>
          <w:rStyle w:val="NormalTok"/>
        </w:rPr>
        <w:t xml:space="preserve">stepT)</w:t>
      </w:r>
      <w:r>
        <w:br/>
      </w:r>
      <w:r>
        <w:br/>
      </w:r>
      <w:r>
        <w:rPr>
          <w:rStyle w:val="NormalTok"/>
        </w:rPr>
        <w:t xml:space="preserve">X </w:t>
      </w:r>
      <w:r>
        <w:rPr>
          <w:rStyle w:val="OperatorTok"/>
        </w:rPr>
        <w:t xml:space="preserve">=</w:t>
      </w:r>
      <w:r>
        <w:rPr>
          <w:rStyle w:val="NormalTok"/>
        </w:rPr>
        <w:t xml:space="preserve"> [u[</w:t>
      </w:r>
      <w:r>
        <w:rPr>
          <w:rStyle w:val="FloatTok"/>
        </w:rPr>
        <w:t xml:space="preserve">1</w:t>
      </w:r>
      <w:r>
        <w:rPr>
          <w:rStyle w:val="NormalTok"/>
        </w:rPr>
        <w:t xml:space="preserve">] for u </w:t>
      </w:r>
      <w:r>
        <w:rPr>
          <w:rStyle w:val="KeywordTok"/>
        </w:rPr>
        <w:t xml:space="preserve">in</w:t>
      </w:r>
      <w:r>
        <w:rPr>
          <w:rStyle w:val="NormalTok"/>
        </w:rPr>
        <w:t xml:space="preserve"> sol.u]</w:t>
      </w:r>
      <w:r>
        <w:br/>
      </w:r>
      <w:r>
        <w:rPr>
          <w:rStyle w:val="NormalTok"/>
        </w:rPr>
        <w:t xml:space="preserve">Y </w:t>
      </w:r>
      <w:r>
        <w:rPr>
          <w:rStyle w:val="OperatorTok"/>
        </w:rPr>
        <w:t xml:space="preserve">=</w:t>
      </w:r>
      <w:r>
        <w:rPr>
          <w:rStyle w:val="NormalTok"/>
        </w:rPr>
        <w:t xml:space="preserve"> [u[</w:t>
      </w:r>
      <w:r>
        <w:rPr>
          <w:rStyle w:val="FloatTok"/>
        </w:rPr>
        <w:t xml:space="preserve">2</w:t>
      </w:r>
      <w:r>
        <w:rPr>
          <w:rStyle w:val="NormalTok"/>
        </w:rPr>
        <w:t xml:space="preserve">] for u </w:t>
      </w:r>
      <w:r>
        <w:rPr>
          <w:rStyle w:val="KeywordTok"/>
        </w:rPr>
        <w:t xml:space="preserve">in</w:t>
      </w:r>
      <w:r>
        <w:rPr>
          <w:rStyle w:val="NormalTok"/>
        </w:rPr>
        <w:t xml:space="preserve"> sol.u]</w:t>
      </w:r>
      <w:r>
        <w:br/>
      </w:r>
      <w:r>
        <w:br/>
      </w:r>
      <w:r>
        <w:rPr>
          <w:rStyle w:val="NormalTok"/>
        </w:rPr>
        <w:t xml:space="preserve">plt01 </w:t>
      </w:r>
      <w:r>
        <w:rPr>
          <w:rStyle w:val="OperatorTok"/>
        </w:rPr>
        <w:t xml:space="preserve">=</w:t>
      </w:r>
      <w:r>
        <w:rPr>
          <w:rStyle w:val="NormalTok"/>
        </w:rPr>
        <w:t xml:space="preserve"> </w:t>
      </w:r>
      <w:r>
        <w:rPr>
          <w:rStyle w:val="FunctionTok"/>
        </w:rPr>
        <w:t xml:space="preserve">plot</w:t>
      </w:r>
      <w:r>
        <w:rPr>
          <w:rStyle w:val="NormalTok"/>
        </w:rPr>
        <w:t xml:space="preserve">(sol,</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"Время (s)"</w:t>
      </w:r>
      <w:r>
        <w:rPr>
          <w:rStyle w:val="NormalTok"/>
        </w:rPr>
        <w:t xml:space="preserve">,</w:t>
      </w:r>
      <w:r>
        <w:br/>
      </w:r>
      <w:r>
        <w:rPr>
          <w:rStyle w:val="NormalTok"/>
        </w:rPr>
        <w:t xml:space="preserve">      ylabel</w:t>
      </w:r>
      <w:r>
        <w:rPr>
          <w:rStyle w:val="OperatorTok"/>
        </w:rPr>
        <w:t xml:space="preserve">=</w:t>
      </w:r>
      <w:r>
        <w:rPr>
          <w:rStyle w:val="StringTok"/>
        </w:rPr>
        <w:t xml:space="preserve">"x, 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(plt01, </w:t>
      </w:r>
      <w:r>
        <w:rPr>
          <w:rStyle w:val="StringTok"/>
        </w:rPr>
        <w:t xml:space="preserve">"artifacts/JL.lab04-020.png"</w:t>
      </w:r>
      <w:r>
        <w:rPr>
          <w:rStyle w:val="NormalTok"/>
        </w:rPr>
        <w:t xml:space="preserve">)</w:t>
      </w:r>
      <w:r>
        <w:br/>
      </w:r>
      <w:r>
        <w:br/>
      </w:r>
      <w:r>
        <w:rPr>
          <w:rStyle w:val="NormalTok"/>
        </w:rPr>
        <w:t xml:space="preserve">plt02 </w:t>
      </w:r>
      <w:r>
        <w:rPr>
          <w:rStyle w:val="OperatorTok"/>
        </w:rPr>
        <w:t xml:space="preserve">=</w:t>
      </w:r>
      <w:r>
        <w:rPr>
          <w:rStyle w:val="NormalTok"/>
        </w:rPr>
        <w:t xml:space="preserve"> </w:t>
      </w:r>
      <w:r>
        <w:rPr>
          <w:rStyle w:val="FunctionTok"/>
        </w:rPr>
        <w:t xml:space="preserve">plot</w:t>
      </w:r>
      <w:r>
        <w:rPr>
          <w:rStyle w:val="NormalTok"/>
        </w:rPr>
        <w:t xml:space="preserve">(X, Y,</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"x"</w:t>
      </w:r>
      <w:r>
        <w:rPr>
          <w:rStyle w:val="NormalTok"/>
        </w:rPr>
        <w:t xml:space="preserve">,</w:t>
      </w:r>
      <w:r>
        <w:br/>
      </w:r>
      <w:r>
        <w:rPr>
          <w:rStyle w:val="NormalTok"/>
        </w:rPr>
        <w:t xml:space="preserve">      ylabel</w:t>
      </w:r>
      <w:r>
        <w:rPr>
          <w:rStyle w:val="OperatorTok"/>
        </w:rPr>
        <w:t xml:space="preserve">=</w:t>
      </w:r>
      <w:r>
        <w:rPr>
          <w:rStyle w:val="StringTok"/>
        </w:rPr>
        <w:t xml:space="preserve">"y"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(plt02, </w:t>
      </w:r>
      <w:r>
        <w:rPr>
          <w:rStyle w:val="StringTok"/>
        </w:rPr>
        <w:t xml:space="preserve">"artifacts/JL.lab04-021.png"</w:t>
      </w:r>
      <w:r>
        <w:rPr>
          <w:rStyle w:val="NormalTok"/>
        </w:rPr>
        <w:t xml:space="preserve">)</w:t>
      </w:r>
      <w:r>
        <w:br/>
      </w:r>
      <w:r>
        <w:br/>
      </w:r>
      <w:r>
        <w:rPr>
          <w:rStyle w:val="FunctionTok"/>
        </w:rPr>
        <w:t xml:space="preserve">println</w:t>
      </w:r>
      <w:r>
        <w:rPr>
          <w:rStyle w:val="NormalTok"/>
        </w:rPr>
        <w:t xml:space="preserve">(</w:t>
      </w:r>
      <w:r>
        <w:rPr>
          <w:rStyle w:val="StringTok"/>
        </w:rPr>
        <w:t xml:space="preserve">"Success!"</w:t>
      </w:r>
      <w:r>
        <w:rPr>
          <w:rStyle w:val="NormalTok"/>
        </w:rPr>
        <w:t xml:space="preserve">)</w:t>
      </w:r>
    </w:p>
    <w:p>
      <w:pPr>
        <w:pStyle w:val="CaptionedFigure"/>
      </w:pPr>
      <w:r>
        <w:drawing>
          <wp:inline>
            <wp:extent cx="4587240" cy="3863940"/>
            <wp:effectExtent b="0" l="0" r="0" t="0"/>
            <wp:docPr descr="Julia. Скрипт. Колебания гармонического осциллятора с затуханием и без действий внешней силы" title="fig:" id="40" name="Picture"/>
            <a:graphic>
              <a:graphicData uri="http://schemas.openxmlformats.org/drawingml/2006/picture">
                <pic:pic>
                  <pic:nvPicPr>
                    <pic:cNvPr descr="image/04.png" id="41" name="Picture"/>
                    <pic:cNvPicPr>
                      <a:picLocks noChangeArrowheads="1" noChangeAspect="1"/>
                    </pic:cNvPicPr>
                  </pic:nvPicPr>
                  <pic:blipFill>
                    <a:blip r:embed="rId39"/>
                    <a:stretch>
                      <a:fillRect/>
                    </a:stretch>
                  </pic:blipFill>
                  <pic:spPr bwMode="auto">
                    <a:xfrm>
                      <a:off x="0" y="0"/>
                      <a:ext cx="4587240" cy="3863940"/>
                    </a:xfrm>
                    <a:prstGeom prst="rect">
                      <a:avLst/>
                    </a:prstGeom>
                    <a:noFill/>
                    <a:ln w="9525">
                      <a:noFill/>
                      <a:headEnd/>
                      <a:tailEnd/>
                    </a:ln>
                  </pic:spPr>
                </pic:pic>
              </a:graphicData>
            </a:graphic>
          </wp:inline>
        </w:drawing>
      </w:r>
    </w:p>
    <w:p>
      <w:pPr>
        <w:pStyle w:val="ImageCaption"/>
      </w:pPr>
      <w:r>
        <w:t xml:space="preserve">Julia. Скрипт. Колебания гармонического осциллятора с затуханием и без действий внешней силы</w:t>
      </w:r>
    </w:p>
    <w:p>
      <w:pPr>
        <w:pStyle w:val="CaptionedFigure"/>
      </w:pPr>
      <w:r>
        <w:drawing>
          <wp:inline>
            <wp:extent cx="4587240" cy="3058160"/>
            <wp:effectExtent b="0" l="0" r="0" t="0"/>
            <wp:docPr descr="Julia. Модель. Решение уравнения гармонического осциллятора с затуханием и без действий внешней силы" title="fig:" id="43" name="Picture"/>
            <a:graphic>
              <a:graphicData uri="http://schemas.openxmlformats.org/drawingml/2006/picture">
                <pic:pic>
                  <pic:nvPicPr>
                    <pic:cNvPr descr="image/JL.lab04-020.png" id="44" name="Picture"/>
                    <pic:cNvPicPr>
                      <a:picLocks noChangeArrowheads="1" noChangeAspect="1"/>
                    </pic:cNvPicPr>
                  </pic:nvPicPr>
                  <pic:blipFill>
                    <a:blip r:embed="rId42"/>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Решение уравнения гармонического осциллятора с затуханием и без действий внешней силы</w:t>
      </w:r>
    </w:p>
    <w:p>
      <w:pPr>
        <w:pStyle w:val="CaptionedFigure"/>
      </w:pPr>
      <w:r>
        <w:drawing>
          <wp:inline>
            <wp:extent cx="4587240" cy="3058160"/>
            <wp:effectExtent b="0" l="0" r="0" t="0"/>
            <wp:docPr descr="Julia. Модель. Фазовый портрет осциллятора с затуханием и без действий внешней силы" title="fig:" id="46" name="Picture"/>
            <a:graphic>
              <a:graphicData uri="http://schemas.openxmlformats.org/drawingml/2006/picture">
                <pic:pic>
                  <pic:nvPicPr>
                    <pic:cNvPr descr="image/JL.lab04-021.png" id="47" name="Picture"/>
                    <pic:cNvPicPr>
                      <a:picLocks noChangeArrowheads="1" noChangeAspect="1"/>
                    </pic:cNvPicPr>
                  </pic:nvPicPr>
                  <pic:blipFill>
                    <a:blip r:embed="rId45"/>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Фазовый портрет осциллятора с затуханием и без действий внешней силы</w:t>
      </w:r>
    </w:p>
    <w:p>
      <w:pPr>
        <w:numPr>
          <w:ilvl w:val="0"/>
          <w:numId w:val="1007"/>
        </w:numPr>
        <w:pStyle w:val="Compact"/>
      </w:pPr>
      <w:r>
        <w:t xml:space="preserve">Еще раз доработаем скрипт, чтобы построить решение уравнения и фазовый портрет гармонического осциллятора c затуханием и под действием внешней силы. Для этого нам неободимо добавить новый параметр - функция внешней силы. Также необходимо изменить функцию системы ДУ. (рис. ??, ??, ??)</w:t>
      </w:r>
    </w:p>
    <w:p>
      <w:pPr>
        <w:pStyle w:val="SourceCode"/>
      </w:pPr>
      <w:r>
        <w:rPr>
          <w:rStyle w:val="NormalTok"/>
        </w:rPr>
        <w:t xml:space="preserve">w </w:t>
      </w:r>
      <w:r>
        <w:rPr>
          <w:rStyle w:val="OperatorTok"/>
        </w:rPr>
        <w:t xml:space="preserve">=</w:t>
      </w:r>
      <w:r>
        <w:rPr>
          <w:rStyle w:val="NormalTok"/>
        </w:rPr>
        <w:t xml:space="preserve"> </w:t>
      </w:r>
      <w:r>
        <w:rPr>
          <w:rStyle w:val="FloatTok"/>
        </w:rPr>
        <w:t xml:space="preserve">3</w:t>
      </w:r>
      <w:r>
        <w:rPr>
          <w:rStyle w:val="NormalTok"/>
        </w:rPr>
        <w:t xml:space="preserve"> </w:t>
      </w:r>
      <w:r>
        <w:rPr>
          <w:rStyle w:val="CommentTok"/>
        </w:rPr>
        <w:t xml:space="preserve">#!</w:t>
      </w:r>
      <w:r>
        <w:br/>
      </w:r>
      <w:r>
        <w:rPr>
          <w:rStyle w:val="NormalTok"/>
        </w:rPr>
        <w:t xml:space="preserve">g </w:t>
      </w:r>
      <w:r>
        <w:rPr>
          <w:rStyle w:val="OperatorTok"/>
        </w:rPr>
        <w:t xml:space="preserve">=</w:t>
      </w:r>
      <w:r>
        <w:rPr>
          <w:rStyle w:val="NormalTok"/>
        </w:rPr>
        <w:t xml:space="preserve"> </w:t>
      </w:r>
      <w:r>
        <w:rPr>
          <w:rStyle w:val="FloatTok"/>
        </w:rPr>
        <w:t xml:space="preserve">3.3</w:t>
      </w:r>
      <w:r>
        <w:rPr>
          <w:rStyle w:val="NormalTok"/>
        </w:rPr>
        <w:t xml:space="preserve"> </w:t>
      </w:r>
      <w:r>
        <w:rPr>
          <w:rStyle w:val="CommentTok"/>
        </w:rPr>
        <w:t xml:space="preserve">#!</w:t>
      </w:r>
      <w:r>
        <w:br/>
      </w:r>
      <w:r>
        <w:rPr>
          <w:rStyle w:val="FunctionTok"/>
        </w:rPr>
        <w:t xml:space="preserve">f</w:t>
      </w:r>
      <w:r>
        <w:rPr>
          <w:rStyle w:val="NormalTok"/>
        </w:rPr>
        <w:t xml:space="preserve">(t) </w:t>
      </w:r>
      <w:r>
        <w:rPr>
          <w:rStyle w:val="OperatorTok"/>
        </w:rPr>
        <w:t xml:space="preserve">=</w:t>
      </w:r>
      <w:r>
        <w:rPr>
          <w:rStyle w:val="NormalTok"/>
        </w:rPr>
        <w:t xml:space="preserve"> </w:t>
      </w:r>
      <w:r>
        <w:rPr>
          <w:rStyle w:val="FloatTok"/>
        </w:rPr>
        <w:t xml:space="preserve">3.3</w:t>
      </w:r>
      <w:r>
        <w:rPr>
          <w:rStyle w:val="NormalTok"/>
        </w:rPr>
        <w:t xml:space="preserve"> </w:t>
      </w:r>
      <w:r>
        <w:rPr>
          <w:rStyle w:val="OperatorTok"/>
        </w:rPr>
        <w:t xml:space="preserve">*</w:t>
      </w:r>
      <w:r>
        <w:rPr>
          <w:rStyle w:val="NormalTok"/>
        </w:rPr>
        <w:t xml:space="preserve"> </w:t>
      </w:r>
      <w:r>
        <w:rPr>
          <w:rStyle w:val="FunctionTok"/>
        </w:rPr>
        <w:t xml:space="preserve">sin</w:t>
      </w:r>
      <w:r>
        <w:rPr>
          <w:rStyle w:val="NormalTok"/>
        </w:rPr>
        <w:t xml:space="preserve">.(</w:t>
      </w:r>
      <w:r>
        <w:rPr>
          <w:rStyle w:val="FloatTok"/>
        </w:rPr>
        <w:t xml:space="preserve">3</w:t>
      </w:r>
      <w:r>
        <w:rPr>
          <w:rStyle w:val="NormalTok"/>
        </w:rPr>
        <w:t xml:space="preserve"> </w:t>
      </w:r>
      <w:r>
        <w:rPr>
          <w:rStyle w:val="OperatorTok"/>
        </w:rPr>
        <w:t xml:space="preserve">*</w:t>
      </w:r>
      <w:r>
        <w:rPr>
          <w:rStyle w:val="NormalTok"/>
        </w:rPr>
        <w:t xml:space="preserve"> t) </w:t>
      </w:r>
      <w:r>
        <w:rPr>
          <w:rStyle w:val="CommentTok"/>
        </w:rPr>
        <w:t xml:space="preserve">#!</w:t>
      </w:r>
      <w:r>
        <w:br/>
      </w:r>
      <w:r>
        <w:br/>
      </w:r>
      <w:r>
        <w:rPr>
          <w:rStyle w:val="KeywordTok"/>
        </w:rPr>
        <w:t xml:space="preserve">function</w:t>
      </w:r>
      <w:r>
        <w:rPr>
          <w:rStyle w:val="NormalTok"/>
        </w:rPr>
        <w:t xml:space="preserve"> </w:t>
      </w:r>
      <w:r>
        <w:rPr>
          <w:rStyle w:val="FunctionTok"/>
        </w:rPr>
        <w:t xml:space="preserve">Fluctuations!</w:t>
      </w:r>
      <w:r>
        <w:rPr>
          <w:rStyle w:val="NormalTok"/>
        </w:rPr>
        <w:t xml:space="preserve">(df, u, p, t)</w:t>
      </w:r>
      <w:r>
        <w:br/>
      </w:r>
      <w:r>
        <w:rPr>
          <w:rStyle w:val="NormalTok"/>
        </w:rPr>
        <w:t xml:space="preserve">  df[</w:t>
      </w:r>
      <w:r>
        <w:rPr>
          <w:rStyle w:val="FloatTok"/>
        </w:rPr>
        <w:t xml:space="preserve">1</w:t>
      </w:r>
      <w:r>
        <w:rPr>
          <w:rStyle w:val="NormalTok"/>
        </w:rPr>
        <w:t xml:space="preserve">] </w:t>
      </w:r>
      <w:r>
        <w:rPr>
          <w:rStyle w:val="OperatorTok"/>
        </w:rPr>
        <w:t xml:space="preserve">=</w:t>
      </w:r>
      <w:r>
        <w:rPr>
          <w:rStyle w:val="NormalTok"/>
        </w:rPr>
        <w:t xml:space="preserve"> u[</w:t>
      </w:r>
      <w:r>
        <w:rPr>
          <w:rStyle w:val="FloatTok"/>
        </w:rPr>
        <w:t xml:space="preserve">2</w:t>
      </w:r>
      <w:r>
        <w:rPr>
          <w:rStyle w:val="NormalTok"/>
        </w:rPr>
        <w:t xml:space="preserve">]</w:t>
      </w:r>
      <w:r>
        <w:br/>
      </w:r>
      <w:r>
        <w:rPr>
          <w:rStyle w:val="NormalTok"/>
        </w:rPr>
        <w:t xml:space="preserve">  df[</w:t>
      </w:r>
      <w:r>
        <w:rPr>
          <w:rStyle w:val="FloatTok"/>
        </w:rPr>
        <w:t xml:space="preserve">2</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 u[</w:t>
      </w:r>
      <w:r>
        <w:rPr>
          <w:rStyle w:val="FloatTok"/>
        </w:rPr>
        <w:t xml:space="preserve">1</w:t>
      </w:r>
      <w:r>
        <w:rPr>
          <w:rStyle w:val="NormalTok"/>
        </w:rPr>
        <w:t xml:space="preserve">] </w:t>
      </w:r>
      <w:r>
        <w:rPr>
          <w:rStyle w:val="OperatorTok"/>
        </w:rPr>
        <w:t xml:space="preserve">-</w:t>
      </w:r>
      <w:r>
        <w:rPr>
          <w:rStyle w:val="NormalTok"/>
        </w:rPr>
        <w:t xml:space="preserve"> g </w:t>
      </w:r>
      <w:r>
        <w:rPr>
          <w:rStyle w:val="OperatorTok"/>
        </w:rPr>
        <w:t xml:space="preserve">*</w:t>
      </w:r>
      <w:r>
        <w:rPr>
          <w:rStyle w:val="NormalTok"/>
        </w:rPr>
        <w:t xml:space="preserve"> u[</w:t>
      </w:r>
      <w:r>
        <w:rPr>
          <w:rStyle w:val="FloatTok"/>
        </w:rPr>
        <w:t xml:space="preserve">2</w:t>
      </w:r>
      <w:r>
        <w:rPr>
          <w:rStyle w:val="NormalTok"/>
        </w:rPr>
        <w:t xml:space="preserve">] </w:t>
      </w:r>
      <w:r>
        <w:rPr>
          <w:rStyle w:val="OperatorTok"/>
        </w:rPr>
        <w:t xml:space="preserve">-</w:t>
      </w:r>
      <w:r>
        <w:rPr>
          <w:rStyle w:val="NormalTok"/>
        </w:rPr>
        <w:t xml:space="preserve"> </w:t>
      </w:r>
      <w:r>
        <w:rPr>
          <w:rStyle w:val="FunctionTok"/>
        </w:rPr>
        <w:t xml:space="preserve">f</w:t>
      </w:r>
      <w:r>
        <w:rPr>
          <w:rStyle w:val="NormalTok"/>
        </w:rPr>
        <w:t xml:space="preserve">(t) </w:t>
      </w:r>
      <w:r>
        <w:rPr>
          <w:rStyle w:val="CommentTok"/>
        </w:rPr>
        <w:t xml:space="preserve">#!</w:t>
      </w:r>
      <w:r>
        <w:br/>
      </w:r>
      <w:r>
        <w:rPr>
          <w:rStyle w:val="KeywordTok"/>
        </w:rPr>
        <w:t xml:space="preserve">end</w:t>
      </w:r>
      <w:r>
        <w:br/>
      </w:r>
      <w:r>
        <w:br/>
      </w:r>
      <w:r>
        <w:rPr>
          <w:rStyle w:val="NormalTok"/>
        </w:rPr>
        <w:t xml:space="preserve">prob </w:t>
      </w:r>
      <w:r>
        <w:rPr>
          <w:rStyle w:val="OperatorTok"/>
        </w:rPr>
        <w:t xml:space="preserve">=</w:t>
      </w:r>
      <w:r>
        <w:rPr>
          <w:rStyle w:val="NormalTok"/>
        </w:rPr>
        <w:t xml:space="preserve"> </w:t>
      </w:r>
      <w:r>
        <w:rPr>
          <w:rStyle w:val="FunctionTok"/>
        </w:rPr>
        <w:t xml:space="preserve">ODEProblem</w:t>
      </w:r>
      <w:r>
        <w:rPr>
          <w:rStyle w:val="NormalTok"/>
        </w:rPr>
        <w:t xml:space="preserve">(Fluctuations!, u0, spanT)</w:t>
      </w:r>
      <w:r>
        <w:br/>
      </w:r>
      <w:r>
        <w:rPr>
          <w:rStyle w:val="NormalTok"/>
        </w:rPr>
        <w:t xml:space="preserve">sol </w:t>
      </w:r>
      <w:r>
        <w:rPr>
          <w:rStyle w:val="OperatorTok"/>
        </w:rPr>
        <w:t xml:space="preserve">=</w:t>
      </w:r>
      <w:r>
        <w:rPr>
          <w:rStyle w:val="NormalTok"/>
        </w:rPr>
        <w:t xml:space="preserve"> </w:t>
      </w:r>
      <w:r>
        <w:rPr>
          <w:rStyle w:val="FunctionTok"/>
        </w:rPr>
        <w:t xml:space="preserve">solve</w:t>
      </w:r>
      <w:r>
        <w:rPr>
          <w:rStyle w:val="NormalTok"/>
        </w:rPr>
        <w:t xml:space="preserve">(prob, dtmax</w:t>
      </w:r>
      <w:r>
        <w:rPr>
          <w:rStyle w:val="OperatorTok"/>
        </w:rPr>
        <w:t xml:space="preserve">=</w:t>
      </w:r>
      <w:r>
        <w:rPr>
          <w:rStyle w:val="NormalTok"/>
        </w:rPr>
        <w:t xml:space="preserve">stepT)</w:t>
      </w:r>
      <w:r>
        <w:br/>
      </w:r>
      <w:r>
        <w:br/>
      </w:r>
      <w:r>
        <w:rPr>
          <w:rStyle w:val="NormalTok"/>
        </w:rPr>
        <w:t xml:space="preserve">X </w:t>
      </w:r>
      <w:r>
        <w:rPr>
          <w:rStyle w:val="OperatorTok"/>
        </w:rPr>
        <w:t xml:space="preserve">=</w:t>
      </w:r>
      <w:r>
        <w:rPr>
          <w:rStyle w:val="NormalTok"/>
        </w:rPr>
        <w:t xml:space="preserve"> [u[</w:t>
      </w:r>
      <w:r>
        <w:rPr>
          <w:rStyle w:val="FloatTok"/>
        </w:rPr>
        <w:t xml:space="preserve">1</w:t>
      </w:r>
      <w:r>
        <w:rPr>
          <w:rStyle w:val="NormalTok"/>
        </w:rPr>
        <w:t xml:space="preserve">] for u </w:t>
      </w:r>
      <w:r>
        <w:rPr>
          <w:rStyle w:val="KeywordTok"/>
        </w:rPr>
        <w:t xml:space="preserve">in</w:t>
      </w:r>
      <w:r>
        <w:rPr>
          <w:rStyle w:val="NormalTok"/>
        </w:rPr>
        <w:t xml:space="preserve"> sol.u]</w:t>
      </w:r>
      <w:r>
        <w:br/>
      </w:r>
      <w:r>
        <w:rPr>
          <w:rStyle w:val="NormalTok"/>
        </w:rPr>
        <w:t xml:space="preserve">Y </w:t>
      </w:r>
      <w:r>
        <w:rPr>
          <w:rStyle w:val="OperatorTok"/>
        </w:rPr>
        <w:t xml:space="preserve">=</w:t>
      </w:r>
      <w:r>
        <w:rPr>
          <w:rStyle w:val="NormalTok"/>
        </w:rPr>
        <w:t xml:space="preserve"> [u[</w:t>
      </w:r>
      <w:r>
        <w:rPr>
          <w:rStyle w:val="FloatTok"/>
        </w:rPr>
        <w:t xml:space="preserve">2</w:t>
      </w:r>
      <w:r>
        <w:rPr>
          <w:rStyle w:val="NormalTok"/>
        </w:rPr>
        <w:t xml:space="preserve">] for u </w:t>
      </w:r>
      <w:r>
        <w:rPr>
          <w:rStyle w:val="KeywordTok"/>
        </w:rPr>
        <w:t xml:space="preserve">in</w:t>
      </w:r>
      <w:r>
        <w:rPr>
          <w:rStyle w:val="NormalTok"/>
        </w:rPr>
        <w:t xml:space="preserve"> sol.u]</w:t>
      </w:r>
      <w:r>
        <w:br/>
      </w:r>
      <w:r>
        <w:br/>
      </w:r>
      <w:r>
        <w:rPr>
          <w:rStyle w:val="NormalTok"/>
        </w:rPr>
        <w:t xml:space="preserve">plt01 </w:t>
      </w:r>
      <w:r>
        <w:rPr>
          <w:rStyle w:val="OperatorTok"/>
        </w:rPr>
        <w:t xml:space="preserve">=</w:t>
      </w:r>
      <w:r>
        <w:rPr>
          <w:rStyle w:val="NormalTok"/>
        </w:rPr>
        <w:t xml:space="preserve"> </w:t>
      </w:r>
      <w:r>
        <w:rPr>
          <w:rStyle w:val="FunctionTok"/>
        </w:rPr>
        <w:t xml:space="preserve">plot</w:t>
      </w:r>
      <w:r>
        <w:rPr>
          <w:rStyle w:val="NormalTok"/>
        </w:rPr>
        <w:t xml:space="preserve">(sol,</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"Время (s)"</w:t>
      </w:r>
      <w:r>
        <w:rPr>
          <w:rStyle w:val="NormalTok"/>
        </w:rPr>
        <w:t xml:space="preserve">,</w:t>
      </w:r>
      <w:r>
        <w:br/>
      </w:r>
      <w:r>
        <w:rPr>
          <w:rStyle w:val="NormalTok"/>
        </w:rPr>
        <w:t xml:space="preserve">      ylabel</w:t>
      </w:r>
      <w:r>
        <w:rPr>
          <w:rStyle w:val="OperatorTok"/>
        </w:rPr>
        <w:t xml:space="preserve">=</w:t>
      </w:r>
      <w:r>
        <w:rPr>
          <w:rStyle w:val="StringTok"/>
        </w:rPr>
        <w:t xml:space="preserve">"x, 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(plt01, </w:t>
      </w:r>
      <w:r>
        <w:rPr>
          <w:rStyle w:val="StringTok"/>
        </w:rPr>
        <w:t xml:space="preserve">"artifacts/JL.lab04-030.png"</w:t>
      </w:r>
      <w:r>
        <w:rPr>
          <w:rStyle w:val="NormalTok"/>
        </w:rPr>
        <w:t xml:space="preserve">)</w:t>
      </w:r>
      <w:r>
        <w:br/>
      </w:r>
      <w:r>
        <w:br/>
      </w:r>
      <w:r>
        <w:rPr>
          <w:rStyle w:val="NormalTok"/>
        </w:rPr>
        <w:t xml:space="preserve">plt02 </w:t>
      </w:r>
      <w:r>
        <w:rPr>
          <w:rStyle w:val="OperatorTok"/>
        </w:rPr>
        <w:t xml:space="preserve">=</w:t>
      </w:r>
      <w:r>
        <w:rPr>
          <w:rStyle w:val="NormalTok"/>
        </w:rPr>
        <w:t xml:space="preserve"> </w:t>
      </w:r>
      <w:r>
        <w:rPr>
          <w:rStyle w:val="FunctionTok"/>
        </w:rPr>
        <w:t xml:space="preserve">plot</w:t>
      </w:r>
      <w:r>
        <w:rPr>
          <w:rStyle w:val="NormalTok"/>
        </w:rPr>
        <w:t xml:space="preserve">(X, Y,</w:t>
      </w:r>
      <w:r>
        <w:br/>
      </w:r>
      <w:r>
        <w:rPr>
          <w:rStyle w:val="NormalTok"/>
        </w:rPr>
        <w:t xml:space="preserve">      dpi</w:t>
      </w:r>
      <w:r>
        <w:rPr>
          <w:rStyle w:val="OperatorTok"/>
        </w:rPr>
        <w:t xml:space="preserve">=</w:t>
      </w:r>
      <w:r>
        <w:rPr>
          <w:rStyle w:val="FloatTok"/>
        </w:rPr>
        <w:t xml:space="preserve">500</w:t>
      </w:r>
      <w:r>
        <w:rPr>
          <w:rStyle w:val="NormalTok"/>
        </w:rPr>
        <w:t xml:space="preserve">,</w:t>
      </w:r>
      <w:r>
        <w:br/>
      </w:r>
      <w:r>
        <w:rPr>
          <w:rStyle w:val="NormalTok"/>
        </w:rPr>
        <w:t xml:space="preserve">      xlabel</w:t>
      </w:r>
      <w:r>
        <w:rPr>
          <w:rStyle w:val="OperatorTok"/>
        </w:rPr>
        <w:t xml:space="preserve">=</w:t>
      </w:r>
      <w:r>
        <w:rPr>
          <w:rStyle w:val="StringTok"/>
        </w:rPr>
        <w:t xml:space="preserve">"x"</w:t>
      </w:r>
      <w:r>
        <w:rPr>
          <w:rStyle w:val="NormalTok"/>
        </w:rPr>
        <w:t xml:space="preserve">,</w:t>
      </w:r>
      <w:r>
        <w:br/>
      </w:r>
      <w:r>
        <w:rPr>
          <w:rStyle w:val="NormalTok"/>
        </w:rPr>
        <w:t xml:space="preserve">      ylabel</w:t>
      </w:r>
      <w:r>
        <w:rPr>
          <w:rStyle w:val="OperatorTok"/>
        </w:rPr>
        <w:t xml:space="preserve">=</w:t>
      </w:r>
      <w:r>
        <w:rPr>
          <w:rStyle w:val="StringTok"/>
        </w:rPr>
        <w:t xml:space="preserve">"y"</w:t>
      </w:r>
      <w:r>
        <w:rPr>
          <w:rStyle w:val="NormalTok"/>
        </w:rPr>
        <w:t xml:space="preserve">,</w:t>
      </w:r>
      <w:r>
        <w:br/>
      </w:r>
      <w:r>
        <w:rPr>
          <w:rStyle w:val="NormalTok"/>
        </w:rPr>
        <w:t xml:space="preserve">      legend</w:t>
      </w:r>
      <w:r>
        <w:rPr>
          <w:rStyle w:val="OperatorTok"/>
        </w:rPr>
        <w:t xml:space="preserve">=</w:t>
      </w:r>
      <w:r>
        <w:rPr>
          <w:rStyle w:val="ConstantTok"/>
        </w:rPr>
        <w:t xml:space="preserve">false</w:t>
      </w:r>
      <w:r>
        <w:rPr>
          <w:rStyle w:val="NormalTok"/>
        </w:rPr>
        <w:t xml:space="preserve">)</w:t>
      </w:r>
      <w:r>
        <w:br/>
      </w:r>
      <w:r>
        <w:rPr>
          <w:rStyle w:val="FunctionTok"/>
        </w:rPr>
        <w:t xml:space="preserve">savefig</w:t>
      </w:r>
      <w:r>
        <w:rPr>
          <w:rStyle w:val="NormalTok"/>
        </w:rPr>
        <w:t xml:space="preserve">(plt02, </w:t>
      </w:r>
      <w:r>
        <w:rPr>
          <w:rStyle w:val="StringTok"/>
        </w:rPr>
        <w:t xml:space="preserve">"artifacts/JL.lab04-031.png"</w:t>
      </w:r>
      <w:r>
        <w:rPr>
          <w:rStyle w:val="NormalTok"/>
        </w:rPr>
        <w:t xml:space="preserve">)</w:t>
      </w:r>
      <w:r>
        <w:br/>
      </w:r>
      <w:r>
        <w:br/>
      </w:r>
      <w:r>
        <w:rPr>
          <w:rStyle w:val="FunctionTok"/>
        </w:rPr>
        <w:t xml:space="preserve">println</w:t>
      </w:r>
      <w:r>
        <w:rPr>
          <w:rStyle w:val="NormalTok"/>
        </w:rPr>
        <w:t xml:space="preserve">(</w:t>
      </w:r>
      <w:r>
        <w:rPr>
          <w:rStyle w:val="StringTok"/>
        </w:rPr>
        <w:t xml:space="preserve">"Success!"</w:t>
      </w:r>
      <w:r>
        <w:rPr>
          <w:rStyle w:val="NormalTok"/>
        </w:rPr>
        <w:t xml:space="preserve">)</w:t>
      </w:r>
    </w:p>
    <w:p>
      <w:pPr>
        <w:pStyle w:val="CaptionedFigure"/>
      </w:pPr>
      <w:r>
        <w:drawing>
          <wp:inline>
            <wp:extent cx="4587240" cy="3990835"/>
            <wp:effectExtent b="0" l="0" r="0" t="0"/>
            <wp:docPr descr="Julia. Скрипт. Колебания гармонического осциллятора с затуханием и под действием внешней силы" title="fig:" id="49" name="Picture"/>
            <a:graphic>
              <a:graphicData uri="http://schemas.openxmlformats.org/drawingml/2006/picture">
                <pic:pic>
                  <pic:nvPicPr>
                    <pic:cNvPr descr="image/05.png" id="50" name="Picture"/>
                    <pic:cNvPicPr>
                      <a:picLocks noChangeArrowheads="1" noChangeAspect="1"/>
                    </pic:cNvPicPr>
                  </pic:nvPicPr>
                  <pic:blipFill>
                    <a:blip r:embed="rId48"/>
                    <a:stretch>
                      <a:fillRect/>
                    </a:stretch>
                  </pic:blipFill>
                  <pic:spPr bwMode="auto">
                    <a:xfrm>
                      <a:off x="0" y="0"/>
                      <a:ext cx="4587240" cy="3990835"/>
                    </a:xfrm>
                    <a:prstGeom prst="rect">
                      <a:avLst/>
                    </a:prstGeom>
                    <a:noFill/>
                    <a:ln w="9525">
                      <a:noFill/>
                      <a:headEnd/>
                      <a:tailEnd/>
                    </a:ln>
                  </pic:spPr>
                </pic:pic>
              </a:graphicData>
            </a:graphic>
          </wp:inline>
        </w:drawing>
      </w:r>
    </w:p>
    <w:p>
      <w:pPr>
        <w:pStyle w:val="ImageCaption"/>
      </w:pPr>
      <w:r>
        <w:t xml:space="preserve">Julia. Скрипт. Колебания гармонического осциллятора с затуханием и под действием внешней силы</w:t>
      </w:r>
    </w:p>
    <w:p>
      <w:pPr>
        <w:pStyle w:val="CaptionedFigure"/>
      </w:pPr>
      <w:r>
        <w:drawing>
          <wp:inline>
            <wp:extent cx="4587240" cy="3058160"/>
            <wp:effectExtent b="0" l="0" r="0" t="0"/>
            <wp:docPr descr="Julia. Модель. Решение уравнения гармонического осциллятора с затуханием и под действием внешней силы" title="fig:" id="52" name="Picture"/>
            <a:graphic>
              <a:graphicData uri="http://schemas.openxmlformats.org/drawingml/2006/picture">
                <pic:pic>
                  <pic:nvPicPr>
                    <pic:cNvPr descr="image/JL.lab04-030.png" id="53" name="Picture"/>
                    <pic:cNvPicPr>
                      <a:picLocks noChangeArrowheads="1" noChangeAspect="1"/>
                    </pic:cNvPicPr>
                  </pic:nvPicPr>
                  <pic:blipFill>
                    <a:blip r:embed="rId51"/>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Решение уравнения гармонического осциллятора с затуханием и под действием внешней силы</w:t>
      </w:r>
    </w:p>
    <w:p>
      <w:pPr>
        <w:pStyle w:val="CaptionedFigure"/>
      </w:pPr>
      <w:r>
        <w:drawing>
          <wp:inline>
            <wp:extent cx="4587240" cy="3058160"/>
            <wp:effectExtent b="0" l="0" r="0" t="0"/>
            <wp:docPr descr="Julia. Модель. Фазовый портрет осциллятора с затуханием и под действием внешней силы" title="fig:" id="55" name="Picture"/>
            <a:graphic>
              <a:graphicData uri="http://schemas.openxmlformats.org/drawingml/2006/picture">
                <pic:pic>
                  <pic:nvPicPr>
                    <pic:cNvPr descr="image/JL.lab04-031.png" id="56" name="Picture"/>
                    <pic:cNvPicPr>
                      <a:picLocks noChangeArrowheads="1" noChangeAspect="1"/>
                    </pic:cNvPicPr>
                  </pic:nvPicPr>
                  <pic:blipFill>
                    <a:blip r:embed="rId54"/>
                    <a:stretch>
                      <a:fillRect/>
                    </a:stretch>
                  </pic:blipFill>
                  <pic:spPr bwMode="auto">
                    <a:xfrm>
                      <a:off x="0" y="0"/>
                      <a:ext cx="4587240" cy="3058160"/>
                    </a:xfrm>
                    <a:prstGeom prst="rect">
                      <a:avLst/>
                    </a:prstGeom>
                    <a:noFill/>
                    <a:ln w="9525">
                      <a:noFill/>
                      <a:headEnd/>
                      <a:tailEnd/>
                    </a:ln>
                  </pic:spPr>
                </pic:pic>
              </a:graphicData>
            </a:graphic>
          </wp:inline>
        </w:drawing>
      </w:r>
    </w:p>
    <w:p>
      <w:pPr>
        <w:pStyle w:val="ImageCaption"/>
      </w:pPr>
      <w:r>
        <w:t xml:space="preserve">Julia. Модель. Фазовый портрет осциллятора с затуханием и под действием внешней силы</w:t>
      </w:r>
    </w:p>
    <w:p>
      <w:pPr>
        <w:numPr>
          <w:ilvl w:val="0"/>
          <w:numId w:val="1008"/>
        </w:numPr>
        <w:pStyle w:val="Compact"/>
      </w:pPr>
      <w:r>
        <w:t xml:space="preserve">Построим модель колебания гармонического осциллятора без затуханий и без действий внешней силы на Modelica. (рис. ??, ??, ??)</w:t>
      </w:r>
    </w:p>
    <w:p>
      <w:pPr>
        <w:pStyle w:val="SourceCode"/>
      </w:pPr>
      <w:r>
        <w:rPr>
          <w:rStyle w:val="VerbatimChar"/>
        </w:rPr>
        <w:t xml:space="preserve">model lab04_01</w:t>
      </w:r>
      <w:r>
        <w:br/>
      </w:r>
      <w:r>
        <w:rPr>
          <w:rStyle w:val="VerbatimChar"/>
        </w:rPr>
        <w:t xml:space="preserve">    constant Real w = 3.3;</w:t>
      </w:r>
      <w:r>
        <w:br/>
      </w:r>
      <w:r>
        <w:rPr>
          <w:rStyle w:val="VerbatimChar"/>
        </w:rPr>
        <w:t xml:space="preserve">    Real x;</w:t>
      </w:r>
      <w:r>
        <w:br/>
      </w:r>
      <w:r>
        <w:rPr>
          <w:rStyle w:val="VerbatimChar"/>
        </w:rPr>
        <w:t xml:space="preserve">    Real y;</w:t>
      </w:r>
      <w:r>
        <w:br/>
      </w:r>
      <w:r>
        <w:rPr>
          <w:rStyle w:val="VerbatimChar"/>
        </w:rPr>
        <w:t xml:space="preserve">    Real t = time;</w:t>
      </w:r>
      <w:r>
        <w:br/>
      </w:r>
      <w:r>
        <w:rPr>
          <w:rStyle w:val="VerbatimChar"/>
        </w:rPr>
        <w:t xml:space="preserve">initial equation</w:t>
      </w:r>
      <w:r>
        <w:br/>
      </w:r>
      <w:r>
        <w:rPr>
          <w:rStyle w:val="VerbatimChar"/>
        </w:rPr>
        <w:t xml:space="preserve">    x = 1.3;</w:t>
      </w:r>
      <w:r>
        <w:br/>
      </w:r>
      <w:r>
        <w:rPr>
          <w:rStyle w:val="VerbatimChar"/>
        </w:rPr>
        <w:t xml:space="preserve">    y = 0.3;</w:t>
      </w:r>
      <w:r>
        <w:br/>
      </w:r>
      <w:r>
        <w:rPr>
          <w:rStyle w:val="VerbatimChar"/>
        </w:rPr>
        <w:t xml:space="preserve">equation</w:t>
      </w:r>
      <w:r>
        <w:br/>
      </w:r>
      <w:r>
        <w:rPr>
          <w:rStyle w:val="VerbatimChar"/>
        </w:rPr>
        <w:t xml:space="preserve">  der(x) = y;</w:t>
      </w:r>
      <w:r>
        <w:br/>
      </w:r>
      <w:r>
        <w:rPr>
          <w:rStyle w:val="VerbatimChar"/>
        </w:rPr>
        <w:t xml:space="preserve">  der(y) = -w * x;</w:t>
      </w:r>
      <w:r>
        <w:br/>
      </w:r>
      <w:r>
        <w:rPr>
          <w:rStyle w:val="VerbatimChar"/>
        </w:rPr>
        <w:t xml:space="preserve">  annotation(experiment(StartTime = 0, StopTime = 33, Interval = 0.05));</w:t>
      </w:r>
      <w:r>
        <w:br/>
      </w:r>
      <w:r>
        <w:rPr>
          <w:rStyle w:val="VerbatimChar"/>
        </w:rPr>
        <w:t xml:space="preserve">end lab04_01;</w:t>
      </w:r>
    </w:p>
    <w:p>
      <w:pPr>
        <w:pStyle w:val="CaptionedFigure"/>
      </w:pPr>
      <w:r>
        <w:drawing>
          <wp:inline>
            <wp:extent cx="4587240" cy="1458271"/>
            <wp:effectExtent b="0" l="0" r="0" t="0"/>
            <wp:docPr descr="Modelica. Скрипт. Колебания гармонического осциллятора без затуханий и без действий внешней силы" title="fig:" id="58" name="Picture"/>
            <a:graphic>
              <a:graphicData uri="http://schemas.openxmlformats.org/drawingml/2006/picture">
                <pic:pic>
                  <pic:nvPicPr>
                    <pic:cNvPr descr="image/06.png" id="59" name="Picture"/>
                    <pic:cNvPicPr>
                      <a:picLocks noChangeArrowheads="1" noChangeAspect="1"/>
                    </pic:cNvPicPr>
                  </pic:nvPicPr>
                  <pic:blipFill>
                    <a:blip r:embed="rId57"/>
                    <a:stretch>
                      <a:fillRect/>
                    </a:stretch>
                  </pic:blipFill>
                  <pic:spPr bwMode="auto">
                    <a:xfrm>
                      <a:off x="0" y="0"/>
                      <a:ext cx="4587240" cy="1458271"/>
                    </a:xfrm>
                    <a:prstGeom prst="rect">
                      <a:avLst/>
                    </a:prstGeom>
                    <a:noFill/>
                    <a:ln w="9525">
                      <a:noFill/>
                      <a:headEnd/>
                      <a:tailEnd/>
                    </a:ln>
                  </pic:spPr>
                </pic:pic>
              </a:graphicData>
            </a:graphic>
          </wp:inline>
        </w:drawing>
      </w:r>
    </w:p>
    <w:p>
      <w:pPr>
        <w:pStyle w:val="ImageCaption"/>
      </w:pPr>
      <w:r>
        <w:t xml:space="preserve">Modelica. Скрипт. Колебания гармонического осциллятора без затуханий и без действий внешней силы</w:t>
      </w:r>
    </w:p>
    <w:p>
      <w:pPr>
        <w:pStyle w:val="CaptionedFigure"/>
      </w:pPr>
      <w:r>
        <w:drawing>
          <wp:inline>
            <wp:extent cx="4587240" cy="1917231"/>
            <wp:effectExtent b="0" l="0" r="0" t="0"/>
            <wp:docPr descr="Modelica. Модель. Решение уравнения гармонического осциллятора без затуханий и без действий внешней силы" title="fig:" id="61" name="Picture"/>
            <a:graphic>
              <a:graphicData uri="http://schemas.openxmlformats.org/drawingml/2006/picture">
                <pic:pic>
                  <pic:nvPicPr>
                    <pic:cNvPr descr="image/MO.lab04-010.png" id="62" name="Picture"/>
                    <pic:cNvPicPr>
                      <a:picLocks noChangeArrowheads="1" noChangeAspect="1"/>
                    </pic:cNvPicPr>
                  </pic:nvPicPr>
                  <pic:blipFill>
                    <a:blip r:embed="rId60"/>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Решение уравнения гармонического осциллятора без затуханий и без действий внешней силы</w:t>
      </w:r>
    </w:p>
    <w:p>
      <w:pPr>
        <w:pStyle w:val="CaptionedFigure"/>
      </w:pPr>
      <w:r>
        <w:drawing>
          <wp:inline>
            <wp:extent cx="4587240" cy="1917231"/>
            <wp:effectExtent b="0" l="0" r="0" t="0"/>
            <wp:docPr descr="Modelica. Модель. Фазовый портрет осциллятора без затуханий и без действий внешней силы" title="fig:" id="64" name="Picture"/>
            <a:graphic>
              <a:graphicData uri="http://schemas.openxmlformats.org/drawingml/2006/picture">
                <pic:pic>
                  <pic:nvPicPr>
                    <pic:cNvPr descr="image/MO.lab04-011.png" id="65" name="Picture"/>
                    <pic:cNvPicPr>
                      <a:picLocks noChangeArrowheads="1" noChangeAspect="1"/>
                    </pic:cNvPicPr>
                  </pic:nvPicPr>
                  <pic:blipFill>
                    <a:blip r:embed="rId63"/>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Фазовый портрет осциллятора без затуханий и без действий внешней силы</w:t>
      </w:r>
    </w:p>
    <w:p>
      <w:pPr>
        <w:numPr>
          <w:ilvl w:val="0"/>
          <w:numId w:val="1009"/>
        </w:numPr>
        <w:pStyle w:val="Compact"/>
      </w:pPr>
      <w:r>
        <w:t xml:space="preserve">Построим модель колебания гармонического осциллятора с затуханием и без действий внешней силы на Modelica. (рис. ??, ??, ??)</w:t>
      </w:r>
    </w:p>
    <w:p>
      <w:pPr>
        <w:pStyle w:val="SourceCode"/>
      </w:pPr>
      <w:r>
        <w:rPr>
          <w:rStyle w:val="VerbatimChar"/>
        </w:rPr>
        <w:t xml:space="preserve">model lab04_02</w:t>
      </w:r>
      <w:r>
        <w:br/>
      </w:r>
      <w:r>
        <w:rPr>
          <w:rStyle w:val="VerbatimChar"/>
        </w:rPr>
        <w:t xml:space="preserve">    constant Real w = 0.3;</w:t>
      </w:r>
      <w:r>
        <w:br/>
      </w:r>
      <w:r>
        <w:rPr>
          <w:rStyle w:val="VerbatimChar"/>
        </w:rPr>
        <w:t xml:space="preserve">    constant Real g = 3;</w:t>
      </w:r>
      <w:r>
        <w:br/>
      </w:r>
      <w:r>
        <w:rPr>
          <w:rStyle w:val="VerbatimChar"/>
        </w:rPr>
        <w:t xml:space="preserve">    Real x;</w:t>
      </w:r>
      <w:r>
        <w:br/>
      </w:r>
      <w:r>
        <w:rPr>
          <w:rStyle w:val="VerbatimChar"/>
        </w:rPr>
        <w:t xml:space="preserve">    Real y;</w:t>
      </w:r>
      <w:r>
        <w:br/>
      </w:r>
      <w:r>
        <w:rPr>
          <w:rStyle w:val="VerbatimChar"/>
        </w:rPr>
        <w:t xml:space="preserve">    Real t = time;</w:t>
      </w:r>
      <w:r>
        <w:br/>
      </w:r>
      <w:r>
        <w:rPr>
          <w:rStyle w:val="VerbatimChar"/>
        </w:rPr>
        <w:t xml:space="preserve">initial equation</w:t>
      </w:r>
      <w:r>
        <w:br/>
      </w:r>
      <w:r>
        <w:rPr>
          <w:rStyle w:val="VerbatimChar"/>
        </w:rPr>
        <w:t xml:space="preserve">    x = 1.3;</w:t>
      </w:r>
      <w:r>
        <w:br/>
      </w:r>
      <w:r>
        <w:rPr>
          <w:rStyle w:val="VerbatimChar"/>
        </w:rPr>
        <w:t xml:space="preserve">    y = 0.3;</w:t>
      </w:r>
      <w:r>
        <w:br/>
      </w:r>
      <w:r>
        <w:rPr>
          <w:rStyle w:val="VerbatimChar"/>
        </w:rPr>
        <w:t xml:space="preserve">equation</w:t>
      </w:r>
      <w:r>
        <w:br/>
      </w:r>
      <w:r>
        <w:rPr>
          <w:rStyle w:val="VerbatimChar"/>
        </w:rPr>
        <w:t xml:space="preserve">  der(x) = y;</w:t>
      </w:r>
      <w:r>
        <w:br/>
      </w:r>
      <w:r>
        <w:rPr>
          <w:rStyle w:val="VerbatimChar"/>
        </w:rPr>
        <w:t xml:space="preserve">  der(y) = -w * x - g * y;</w:t>
      </w:r>
      <w:r>
        <w:br/>
      </w:r>
      <w:r>
        <w:rPr>
          <w:rStyle w:val="VerbatimChar"/>
        </w:rPr>
        <w:t xml:space="preserve">  annotation(experiment(StartTime = 0, StopTime = 33, Interval = 0.05));</w:t>
      </w:r>
      <w:r>
        <w:br/>
      </w:r>
      <w:r>
        <w:rPr>
          <w:rStyle w:val="VerbatimChar"/>
        </w:rPr>
        <w:t xml:space="preserve">end lab04_02;</w:t>
      </w:r>
    </w:p>
    <w:p>
      <w:pPr>
        <w:pStyle w:val="CaptionedFigure"/>
      </w:pPr>
      <w:r>
        <w:drawing>
          <wp:inline>
            <wp:extent cx="4587240" cy="1458271"/>
            <wp:effectExtent b="0" l="0" r="0" t="0"/>
            <wp:docPr descr="Modelica. Скрипт. Колебания гармонического осциллятора с затуханием и без действий внешней силы" title="fig:" id="67" name="Picture"/>
            <a:graphic>
              <a:graphicData uri="http://schemas.openxmlformats.org/drawingml/2006/picture">
                <pic:pic>
                  <pic:nvPicPr>
                    <pic:cNvPr descr="image/07.png" id="68" name="Picture"/>
                    <pic:cNvPicPr>
                      <a:picLocks noChangeArrowheads="1" noChangeAspect="1"/>
                    </pic:cNvPicPr>
                  </pic:nvPicPr>
                  <pic:blipFill>
                    <a:blip r:embed="rId66"/>
                    <a:stretch>
                      <a:fillRect/>
                    </a:stretch>
                  </pic:blipFill>
                  <pic:spPr bwMode="auto">
                    <a:xfrm>
                      <a:off x="0" y="0"/>
                      <a:ext cx="4587240" cy="1458271"/>
                    </a:xfrm>
                    <a:prstGeom prst="rect">
                      <a:avLst/>
                    </a:prstGeom>
                    <a:noFill/>
                    <a:ln w="9525">
                      <a:noFill/>
                      <a:headEnd/>
                      <a:tailEnd/>
                    </a:ln>
                  </pic:spPr>
                </pic:pic>
              </a:graphicData>
            </a:graphic>
          </wp:inline>
        </w:drawing>
      </w:r>
    </w:p>
    <w:p>
      <w:pPr>
        <w:pStyle w:val="ImageCaption"/>
      </w:pPr>
      <w:r>
        <w:t xml:space="preserve">Modelica. Скрипт. Колебания гармонического осциллятора с затуханием и без действий внешней силы</w:t>
      </w:r>
    </w:p>
    <w:p>
      <w:pPr>
        <w:pStyle w:val="CaptionedFigure"/>
      </w:pPr>
      <w:r>
        <w:drawing>
          <wp:inline>
            <wp:extent cx="4587240" cy="1917231"/>
            <wp:effectExtent b="0" l="0" r="0" t="0"/>
            <wp:docPr descr="Modelica. Модель. Решение уравнения гармонического осциллятора с затуханием и без действий внешней силы" title="fig:" id="70" name="Picture"/>
            <a:graphic>
              <a:graphicData uri="http://schemas.openxmlformats.org/drawingml/2006/picture">
                <pic:pic>
                  <pic:nvPicPr>
                    <pic:cNvPr descr="image/MO.lab04-020.png" id="71" name="Picture"/>
                    <pic:cNvPicPr>
                      <a:picLocks noChangeArrowheads="1" noChangeAspect="1"/>
                    </pic:cNvPicPr>
                  </pic:nvPicPr>
                  <pic:blipFill>
                    <a:blip r:embed="rId69"/>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Решение уравнения гармонического осциллятора с затуханием и без действий внешней силы</w:t>
      </w:r>
    </w:p>
    <w:p>
      <w:pPr>
        <w:pStyle w:val="CaptionedFigure"/>
      </w:pPr>
      <w:r>
        <w:drawing>
          <wp:inline>
            <wp:extent cx="4587240" cy="1917231"/>
            <wp:effectExtent b="0" l="0" r="0" t="0"/>
            <wp:docPr descr="Modelica. Модель. Фазовый портрет осциллятора с затуханием и без действий внешней силы" title="fig:" id="73" name="Picture"/>
            <a:graphic>
              <a:graphicData uri="http://schemas.openxmlformats.org/drawingml/2006/picture">
                <pic:pic>
                  <pic:nvPicPr>
                    <pic:cNvPr descr="image/MO.lab04-021.png" id="74" name="Picture"/>
                    <pic:cNvPicPr>
                      <a:picLocks noChangeArrowheads="1" noChangeAspect="1"/>
                    </pic:cNvPicPr>
                  </pic:nvPicPr>
                  <pic:blipFill>
                    <a:blip r:embed="rId72"/>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Фазовый портрет осциллятора с затуханием и без действий внешней силы</w:t>
      </w:r>
    </w:p>
    <w:p>
      <w:pPr>
        <w:numPr>
          <w:ilvl w:val="0"/>
          <w:numId w:val="1010"/>
        </w:numPr>
        <w:pStyle w:val="Compact"/>
      </w:pPr>
      <w:r>
        <w:t xml:space="preserve">Построим модель колебания гармонического осциллятора с затуханием и под действием внешней силы на Modelica. (рис. ??, ??, ??)</w:t>
      </w:r>
    </w:p>
    <w:p>
      <w:pPr>
        <w:pStyle w:val="SourceCode"/>
      </w:pPr>
      <w:r>
        <w:rPr>
          <w:rStyle w:val="VerbatimChar"/>
        </w:rPr>
        <w:t xml:space="preserve">model lab04_02</w:t>
      </w:r>
      <w:r>
        <w:br/>
      </w:r>
      <w:r>
        <w:rPr>
          <w:rStyle w:val="VerbatimChar"/>
        </w:rPr>
        <w:t xml:space="preserve">    constant Real w = 0.3;</w:t>
      </w:r>
      <w:r>
        <w:br/>
      </w:r>
      <w:r>
        <w:rPr>
          <w:rStyle w:val="VerbatimChar"/>
        </w:rPr>
        <w:t xml:space="preserve">    constant Real g = 3;</w:t>
      </w:r>
      <w:r>
        <w:br/>
      </w:r>
      <w:r>
        <w:rPr>
          <w:rStyle w:val="VerbatimChar"/>
        </w:rPr>
        <w:t xml:space="preserve">    Real x;</w:t>
      </w:r>
      <w:r>
        <w:br/>
      </w:r>
      <w:r>
        <w:rPr>
          <w:rStyle w:val="VerbatimChar"/>
        </w:rPr>
        <w:t xml:space="preserve">    Real y;</w:t>
      </w:r>
      <w:r>
        <w:br/>
      </w:r>
      <w:r>
        <w:rPr>
          <w:rStyle w:val="VerbatimChar"/>
        </w:rPr>
        <w:t xml:space="preserve">    Real t = time;</w:t>
      </w:r>
      <w:r>
        <w:br/>
      </w:r>
      <w:r>
        <w:rPr>
          <w:rStyle w:val="VerbatimChar"/>
        </w:rPr>
        <w:t xml:space="preserve">initial equation</w:t>
      </w:r>
      <w:r>
        <w:br/>
      </w:r>
      <w:r>
        <w:rPr>
          <w:rStyle w:val="VerbatimChar"/>
        </w:rPr>
        <w:t xml:space="preserve">    x = 1.3;</w:t>
      </w:r>
      <w:r>
        <w:br/>
      </w:r>
      <w:r>
        <w:rPr>
          <w:rStyle w:val="VerbatimChar"/>
        </w:rPr>
        <w:t xml:space="preserve">    y = 0.3;</w:t>
      </w:r>
      <w:r>
        <w:br/>
      </w:r>
      <w:r>
        <w:rPr>
          <w:rStyle w:val="VerbatimChar"/>
        </w:rPr>
        <w:t xml:space="preserve">equation</w:t>
      </w:r>
      <w:r>
        <w:br/>
      </w:r>
      <w:r>
        <w:rPr>
          <w:rStyle w:val="VerbatimChar"/>
        </w:rPr>
        <w:t xml:space="preserve">  der(x) = y;</w:t>
      </w:r>
      <w:r>
        <w:br/>
      </w:r>
      <w:r>
        <w:rPr>
          <w:rStyle w:val="VerbatimChar"/>
        </w:rPr>
        <w:t xml:space="preserve">  der(y) = -w * x - g * y;</w:t>
      </w:r>
      <w:r>
        <w:br/>
      </w:r>
      <w:r>
        <w:rPr>
          <w:rStyle w:val="VerbatimChar"/>
        </w:rPr>
        <w:t xml:space="preserve">  annotation(experiment(StartTime = 0, StopTime = 33, Interval = 0.05));</w:t>
      </w:r>
      <w:r>
        <w:br/>
      </w:r>
      <w:r>
        <w:rPr>
          <w:rStyle w:val="VerbatimChar"/>
        </w:rPr>
        <w:t xml:space="preserve">end lab04_02;</w:t>
      </w:r>
    </w:p>
    <w:p>
      <w:pPr>
        <w:pStyle w:val="CaptionedFigure"/>
      </w:pPr>
      <w:r>
        <w:drawing>
          <wp:inline>
            <wp:extent cx="4587240" cy="1532907"/>
            <wp:effectExtent b="0" l="0" r="0" t="0"/>
            <wp:docPr descr="Modelica. Скрипт. Колебания гармонического осциллятора с затуханием и под действием внешней силы" title="fig:" id="76" name="Picture"/>
            <a:graphic>
              <a:graphicData uri="http://schemas.openxmlformats.org/drawingml/2006/picture">
                <pic:pic>
                  <pic:nvPicPr>
                    <pic:cNvPr descr="image/08.png" id="77" name="Picture"/>
                    <pic:cNvPicPr>
                      <a:picLocks noChangeArrowheads="1" noChangeAspect="1"/>
                    </pic:cNvPicPr>
                  </pic:nvPicPr>
                  <pic:blipFill>
                    <a:blip r:embed="rId75"/>
                    <a:stretch>
                      <a:fillRect/>
                    </a:stretch>
                  </pic:blipFill>
                  <pic:spPr bwMode="auto">
                    <a:xfrm>
                      <a:off x="0" y="0"/>
                      <a:ext cx="4587240" cy="1532907"/>
                    </a:xfrm>
                    <a:prstGeom prst="rect">
                      <a:avLst/>
                    </a:prstGeom>
                    <a:noFill/>
                    <a:ln w="9525">
                      <a:noFill/>
                      <a:headEnd/>
                      <a:tailEnd/>
                    </a:ln>
                  </pic:spPr>
                </pic:pic>
              </a:graphicData>
            </a:graphic>
          </wp:inline>
        </w:drawing>
      </w:r>
    </w:p>
    <w:p>
      <w:pPr>
        <w:pStyle w:val="ImageCaption"/>
      </w:pPr>
      <w:r>
        <w:t xml:space="preserve">Modelica. Скрипт. Колебания гармонического осциллятора с затуханием и под действием внешней силы</w:t>
      </w:r>
    </w:p>
    <w:p>
      <w:pPr>
        <w:pStyle w:val="CaptionedFigure"/>
      </w:pPr>
      <w:r>
        <w:drawing>
          <wp:inline>
            <wp:extent cx="4587240" cy="1917231"/>
            <wp:effectExtent b="0" l="0" r="0" t="0"/>
            <wp:docPr descr="Modelica. Модель. Решение уравнения гармонического осциллятора с затуханием и под действием внешней силы" title="fig:" id="79" name="Picture"/>
            <a:graphic>
              <a:graphicData uri="http://schemas.openxmlformats.org/drawingml/2006/picture">
                <pic:pic>
                  <pic:nvPicPr>
                    <pic:cNvPr descr="image/MO.lab04-030.png" id="80" name="Picture"/>
                    <pic:cNvPicPr>
                      <a:picLocks noChangeArrowheads="1" noChangeAspect="1"/>
                    </pic:cNvPicPr>
                  </pic:nvPicPr>
                  <pic:blipFill>
                    <a:blip r:embed="rId78"/>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Решение уравнения гармонического осциллятора с затуханием и под действием внешней силы</w:t>
      </w:r>
    </w:p>
    <w:p>
      <w:pPr>
        <w:pStyle w:val="CaptionedFigure"/>
      </w:pPr>
      <w:r>
        <w:drawing>
          <wp:inline>
            <wp:extent cx="4587240" cy="1917231"/>
            <wp:effectExtent b="0" l="0" r="0" t="0"/>
            <wp:docPr descr="Modelica. Модель. Фазовый портрет осциллятора с затуханием и без под действием внешней силы" title="fig:" id="82" name="Picture"/>
            <a:graphic>
              <a:graphicData uri="http://schemas.openxmlformats.org/drawingml/2006/picture">
                <pic:pic>
                  <pic:nvPicPr>
                    <pic:cNvPr descr="image/MO.lab04-031.png" id="83" name="Picture"/>
                    <pic:cNvPicPr>
                      <a:picLocks noChangeArrowheads="1" noChangeAspect="1"/>
                    </pic:cNvPicPr>
                  </pic:nvPicPr>
                  <pic:blipFill>
                    <a:blip r:embed="rId81"/>
                    <a:stretch>
                      <a:fillRect/>
                    </a:stretch>
                  </pic:blipFill>
                  <pic:spPr bwMode="auto">
                    <a:xfrm>
                      <a:off x="0" y="0"/>
                      <a:ext cx="4587240" cy="1917231"/>
                    </a:xfrm>
                    <a:prstGeom prst="rect">
                      <a:avLst/>
                    </a:prstGeom>
                    <a:noFill/>
                    <a:ln w="9525">
                      <a:noFill/>
                      <a:headEnd/>
                      <a:tailEnd/>
                    </a:ln>
                  </pic:spPr>
                </pic:pic>
              </a:graphicData>
            </a:graphic>
          </wp:inline>
        </w:drawing>
      </w:r>
    </w:p>
    <w:p>
      <w:pPr>
        <w:pStyle w:val="ImageCaption"/>
      </w:pPr>
      <w:r>
        <w:t xml:space="preserve">Modelica. Модель. Фазовый портрет осциллятора с затуханием и без под действием внешней силы</w:t>
      </w:r>
    </w:p>
    <w:bookmarkEnd w:id="84"/>
    <w:bookmarkStart w:id="85" w:name="анализ-результатов"/>
    <w:p>
      <w:pPr>
        <w:pStyle w:val="Heading1"/>
      </w:pPr>
      <w:r>
        <w:rPr>
          <w:rStyle w:val="SectionNumber"/>
        </w:rPr>
        <w:t xml:space="preserve">6</w:t>
      </w:r>
      <w:r>
        <w:tab/>
      </w:r>
      <w:r>
        <w:t xml:space="preserve">Анализ результатов</w:t>
      </w:r>
    </w:p>
    <w:p>
      <w:pPr>
        <w:pStyle w:val="FirstParagraph"/>
      </w:pPr>
      <w:r>
        <w:t xml:space="preserve">Работа выполненна без непредвиденных проблем в соответствии с руководством. Ошибок и сбоев не произошло.</w:t>
      </w:r>
    </w:p>
    <w:p>
      <w:pPr>
        <w:pStyle w:val="BodyText"/>
      </w:pPr>
      <w:r>
        <w:t xml:space="preserve">Моделирование на OMEdit было проще и быстрее, чем при использовании средств Julia. Скрипт на Modelica вышел более лакончиным, понятным и коротким. Более того OpenModelica быстрее обрабатывала скрипт и симмулировала модель. Стоит отметить, что OpenModelica имеет множество разлиных полезных инструментов для настройки с симмуляцией и работой с ней. К плюсам Julia можно отнести, что она является языком программирования, который хорошо подходит для математических и технических задач.</w:t>
      </w:r>
    </w:p>
    <w:bookmarkEnd w:id="85"/>
    <w:bookmarkStart w:id="86" w:name="выводы"/>
    <w:p>
      <w:pPr>
        <w:pStyle w:val="Heading1"/>
      </w:pPr>
      <w:r>
        <w:rPr>
          <w:rStyle w:val="SectionNumber"/>
        </w:rPr>
        <w:t xml:space="preserve">7</w:t>
      </w:r>
      <w:r>
        <w:tab/>
      </w:r>
      <w:r>
        <w:t xml:space="preserve">Выводы</w:t>
      </w:r>
    </w:p>
    <w:p>
      <w:pPr>
        <w:pStyle w:val="FirstParagraph"/>
      </w:pPr>
      <w:r>
        <w:t xml:space="preserve">Мы улучшили практические навыки в области дифференциальных уравнений, улучшили навыки моделирования на Julia, также приобрели навыки моделирования на OpenModelica. Изучили модель rолебания гармонического осциллятора. Научились строить фазовые портреты.</w:t>
      </w:r>
    </w:p>
    <w:bookmarkEnd w:id="86"/>
    <w:bookmarkStart w:id="100" w:name="список-литературы"/>
    <w:p>
      <w:pPr>
        <w:pStyle w:val="Heading1"/>
      </w:pPr>
      <w:r>
        <w:t xml:space="preserve">Список литературы</w:t>
      </w:r>
    </w:p>
    <w:bookmarkStart w:id="99" w:name="refs"/>
    <w:bookmarkStart w:id="88" w:name="ref-unn-julia"/>
    <w:p>
      <w:pPr>
        <w:pStyle w:val="Bibliography"/>
      </w:pPr>
      <w:r>
        <w:t xml:space="preserve">1.</w:t>
      </w:r>
      <w:r>
        <w:t xml:space="preserve"> </w:t>
      </w:r>
      <w:r>
        <w:t xml:space="preserve">	</w:t>
      </w:r>
      <w:r>
        <w:t xml:space="preserve">Julia</w:t>
      </w:r>
      <w:r>
        <w:t xml:space="preserve"> </w:t>
      </w:r>
      <w:r>
        <w:t xml:space="preserve">[Электронный ресурс]. URL:</w:t>
      </w:r>
      <w:r>
        <w:t xml:space="preserve"> </w:t>
      </w:r>
      <w:hyperlink r:id="rId87">
        <w:r>
          <w:rPr>
            <w:rStyle w:val="Hyperlink"/>
          </w:rPr>
          <w:t xml:space="preserve">http://www.unn.ru/books/met_files/JULIA_tutorial.pdf</w:t>
        </w:r>
      </w:hyperlink>
      <w:r>
        <w:t xml:space="preserve">.</w:t>
      </w:r>
    </w:p>
    <w:bookmarkEnd w:id="88"/>
    <w:bookmarkStart w:id="90" w:name="ref-wiki-om"/>
    <w:p>
      <w:pPr>
        <w:pStyle w:val="Bibliography"/>
      </w:pPr>
      <w:r>
        <w:t xml:space="preserve">2.</w:t>
      </w:r>
      <w:r>
        <w:t xml:space="preserve"> </w:t>
      </w:r>
      <w:r>
        <w:t xml:space="preserve">	</w:t>
      </w:r>
      <w:r>
        <w:t xml:space="preserve">OpenModelica</w:t>
      </w:r>
      <w:r>
        <w:t xml:space="preserve"> </w:t>
      </w:r>
      <w:r>
        <w:t xml:space="preserve">[Электронный ресурс]. URL:</w:t>
      </w:r>
      <w:r>
        <w:t xml:space="preserve"> </w:t>
      </w:r>
      <w:hyperlink r:id="rId89">
        <w:r>
          <w:rPr>
            <w:rStyle w:val="Hyperlink"/>
          </w:rPr>
          <w:t xml:space="preserve">https://ru.wikipedia.org/wiki/OpenModelica</w:t>
        </w:r>
      </w:hyperlink>
      <w:r>
        <w:t xml:space="preserve">.</w:t>
      </w:r>
    </w:p>
    <w:bookmarkEnd w:id="90"/>
    <w:bookmarkStart w:id="92" w:name="ref-rudn-task"/>
    <w:p>
      <w:pPr>
        <w:pStyle w:val="Bibliography"/>
      </w:pPr>
      <w:r>
        <w:t xml:space="preserve">3.</w:t>
      </w:r>
      <w:r>
        <w:t xml:space="preserve"> </w:t>
      </w:r>
      <w:r>
        <w:t xml:space="preserve">	</w:t>
      </w:r>
      <w:r>
        <w:t xml:space="preserve">Модель гармонических колебаний</w:t>
      </w:r>
      <w:r>
        <w:t xml:space="preserve"> </w:t>
      </w:r>
      <w:r>
        <w:t xml:space="preserve">[Электронный ресурс]. RUDN. URL:</w:t>
      </w:r>
      <w:r>
        <w:t xml:space="preserve"> </w:t>
      </w:r>
      <w:hyperlink r:id="rId91">
        <w:r>
          <w:rPr>
            <w:rStyle w:val="Hyperlink"/>
          </w:rPr>
          <w:t xml:space="preserve">https://esystem.rudn.ru/mod/resource/view.php?id=967241</w:t>
        </w:r>
      </w:hyperlink>
      <w:r>
        <w:t xml:space="preserve">.</w:t>
      </w:r>
    </w:p>
    <w:bookmarkEnd w:id="92"/>
    <w:bookmarkStart w:id="94" w:name="ref-pluto-jl"/>
    <w:p>
      <w:pPr>
        <w:pStyle w:val="Bibliography"/>
      </w:pPr>
      <w:r>
        <w:t xml:space="preserve">4.</w:t>
      </w:r>
      <w:r>
        <w:t xml:space="preserve"> </w:t>
      </w:r>
      <w:r>
        <w:t xml:space="preserve">	</w:t>
      </w:r>
      <w:r>
        <w:t xml:space="preserve">Pluto</w:t>
      </w:r>
      <w:r>
        <w:t xml:space="preserve"> </w:t>
      </w:r>
      <w:r>
        <w:t xml:space="preserve">[Электронный ресурс]. URL:</w:t>
      </w:r>
      <w:r>
        <w:t xml:space="preserve"> </w:t>
      </w:r>
      <w:hyperlink r:id="rId93">
        <w:r>
          <w:rPr>
            <w:rStyle w:val="Hyperlink"/>
          </w:rPr>
          <w:t xml:space="preserve">https://plutojl.org/</w:t>
        </w:r>
      </w:hyperlink>
      <w:r>
        <w:t xml:space="preserve">.</w:t>
      </w:r>
    </w:p>
    <w:bookmarkEnd w:id="94"/>
    <w:bookmarkStart w:id="96" w:name="ref-docs-plots"/>
    <w:p>
      <w:pPr>
        <w:pStyle w:val="Bibliography"/>
      </w:pPr>
      <w:r>
        <w:t xml:space="preserve">5.</w:t>
      </w:r>
      <w:r>
        <w:t xml:space="preserve"> </w:t>
      </w:r>
      <w:r>
        <w:t xml:space="preserve">	</w:t>
      </w:r>
      <w:r>
        <w:t xml:space="preserve">Plots in Julia</w:t>
      </w:r>
      <w:r>
        <w:t xml:space="preserve"> </w:t>
      </w:r>
      <w:r>
        <w:t xml:space="preserve">[Электронный ресурс]. URL:</w:t>
      </w:r>
      <w:r>
        <w:t xml:space="preserve"> </w:t>
      </w:r>
      <w:hyperlink r:id="rId95">
        <w:r>
          <w:rPr>
            <w:rStyle w:val="Hyperlink"/>
          </w:rPr>
          <w:t xml:space="preserve">https://docs.juliaplots.org/latest/tutorial/</w:t>
        </w:r>
      </w:hyperlink>
      <w:r>
        <w:t xml:space="preserve">.</w:t>
      </w:r>
    </w:p>
    <w:bookmarkEnd w:id="96"/>
    <w:bookmarkStart w:id="98" w:name="ref-docs-de"/>
    <w:p>
      <w:pPr>
        <w:pStyle w:val="Bibliography"/>
      </w:pPr>
      <w:r>
        <w:t xml:space="preserve">6.</w:t>
      </w:r>
      <w:r>
        <w:t xml:space="preserve"> </w:t>
      </w:r>
      <w:r>
        <w:t xml:space="preserve">	</w:t>
      </w:r>
      <w:r>
        <w:t xml:space="preserve">Differential Equations in Julia</w:t>
      </w:r>
      <w:r>
        <w:t xml:space="preserve"> </w:t>
      </w:r>
      <w:r>
        <w:t xml:space="preserve">[Электронный ресурс]. URL:</w:t>
      </w:r>
      <w:r>
        <w:t xml:space="preserve"> </w:t>
      </w:r>
      <w:hyperlink r:id="rId97">
        <w:r>
          <w:rPr>
            <w:rStyle w:val="Hyperlink"/>
          </w:rPr>
          <w:t xml:space="preserve">https://docs.sciml.ai/DiffEqDocs/stable/getting_started/</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87" Target="http://www.unn.ru/books/met_files/JULIA_tutorial.pdf" TargetMode="External" /><Relationship Type="http://schemas.openxmlformats.org/officeDocument/2006/relationships/hyperlink" Id="rId95" Target="https://docs.juliaplots.org/latest/tutorial/" TargetMode="External" /><Relationship Type="http://schemas.openxmlformats.org/officeDocument/2006/relationships/hyperlink" Id="rId97" Target="https://docs.sciml.ai/DiffEqDocs/stable/getting_started/" TargetMode="External" /><Relationship Type="http://schemas.openxmlformats.org/officeDocument/2006/relationships/hyperlink" Id="rId91" Target="https://esystem.rudn.ru/mod/resource/view.php?id=967241" TargetMode="External" /><Relationship Type="http://schemas.openxmlformats.org/officeDocument/2006/relationships/hyperlink" Id="rId93" Target="https://plutojl.org/" TargetMode="External" /><Relationship Type="http://schemas.openxmlformats.org/officeDocument/2006/relationships/hyperlink" Id="rId89" Target="https://ru.wikipedia.org/wiki/OpenModelica" TargetMode="External" /></Relationships>
</file>

<file path=word/_rels/footnotes.xml.rels><?xml version="1.0" encoding="UTF-8"?><Relationships xmlns="http://schemas.openxmlformats.org/package/2006/relationships"><Relationship Type="http://schemas.openxmlformats.org/officeDocument/2006/relationships/hyperlink" Id="rId87" Target="http://www.unn.ru/books/met_files/JULIA_tutorial.pdf" TargetMode="External" /><Relationship Type="http://schemas.openxmlformats.org/officeDocument/2006/relationships/hyperlink" Id="rId95" Target="https://docs.juliaplots.org/latest/tutorial/" TargetMode="External" /><Relationship Type="http://schemas.openxmlformats.org/officeDocument/2006/relationships/hyperlink" Id="rId97" Target="https://docs.sciml.ai/DiffEqDocs/stable/getting_started/" TargetMode="External" /><Relationship Type="http://schemas.openxmlformats.org/officeDocument/2006/relationships/hyperlink" Id="rId91" Target="https://esystem.rudn.ru/mod/resource/view.php?id=967241" TargetMode="External" /><Relationship Type="http://schemas.openxmlformats.org/officeDocument/2006/relationships/hyperlink" Id="rId93" Target="https://plutojl.org/" TargetMode="External" /><Relationship Type="http://schemas.openxmlformats.org/officeDocument/2006/relationships/hyperlink" Id="rId89" Target="https://ru.wikipedia.org/wiki/OpenModeli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№4</dc:title>
  <dc:creator>Ильин Андрей Владимирович</dc:creator>
  <dc:language>ru-RU</dc:language>
  <cp:keywords/>
  <dcterms:created xsi:type="dcterms:W3CDTF">2023-03-04T17:53:24Z</dcterms:created>
  <dcterms:modified xsi:type="dcterms:W3CDTF">2023-03-04T17:53:24Z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False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Модель гармонических колебаний</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